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CD" w:rsidRPr="00F65482" w:rsidRDefault="00AB1ACD" w:rsidP="00C82AB7">
      <w:pPr>
        <w:spacing w:line="400" w:lineRule="atLeast"/>
        <w:ind w:firstLineChars="200" w:firstLine="31680"/>
        <w:rPr>
          <w:rFonts w:ascii="楷体" w:eastAsia="楷体" w:hAnsi="楷体"/>
          <w:b/>
          <w:bCs/>
          <w:color w:val="0D0D0D"/>
          <w:sz w:val="52"/>
          <w:szCs w:val="52"/>
        </w:rPr>
      </w:pPr>
      <w:r w:rsidRPr="00F65482">
        <w:rPr>
          <w:rFonts w:ascii="楷体" w:eastAsia="楷体" w:hAnsi="楷体" w:hint="eastAsia"/>
          <w:b/>
          <w:bCs/>
          <w:color w:val="0D0D0D"/>
          <w:sz w:val="52"/>
          <w:szCs w:val="52"/>
        </w:rPr>
        <w:t>高绩效的团队建设</w:t>
      </w:r>
    </w:p>
    <w:p w:rsidR="00AB1ACD" w:rsidRDefault="00AB1ACD" w:rsidP="00F65482">
      <w:pPr>
        <w:spacing w:line="400" w:lineRule="atLeast"/>
        <w:rPr>
          <w:szCs w:val="21"/>
        </w:rPr>
      </w:pPr>
      <w:r>
        <w:rPr>
          <w:rFonts w:ascii="宋体" w:hAnsi="宋体" w:cs="Arial" w:hint="eastAsia"/>
          <w:b/>
          <w:color w:val="000000"/>
          <w:szCs w:val="21"/>
        </w:rPr>
        <w:t>开课时间</w:t>
      </w:r>
      <w:r>
        <w:rPr>
          <w:szCs w:val="21"/>
        </w:rPr>
        <w:t xml:space="preserve">: </w:t>
      </w:r>
    </w:p>
    <w:p w:rsidR="00AB1ACD" w:rsidRDefault="00AB1ACD" w:rsidP="00C82AB7">
      <w:pPr>
        <w:spacing w:line="400" w:lineRule="atLeast"/>
      </w:pPr>
      <w:r>
        <w:t>2014</w:t>
      </w:r>
      <w:r>
        <w:rPr>
          <w:rFonts w:hint="eastAsia"/>
        </w:rPr>
        <w:t>年</w:t>
      </w:r>
      <w:r>
        <w:t>2</w:t>
      </w:r>
      <w:r>
        <w:rPr>
          <w:rFonts w:hint="eastAsia"/>
        </w:rPr>
        <w:t>月</w:t>
      </w:r>
      <w:r>
        <w:t>28-3</w:t>
      </w:r>
      <w:r>
        <w:rPr>
          <w:rFonts w:hint="eastAsia"/>
        </w:rPr>
        <w:t>月</w:t>
      </w:r>
      <w:r>
        <w:t>1</w:t>
      </w:r>
      <w:r>
        <w:rPr>
          <w:rFonts w:hint="eastAsia"/>
        </w:rPr>
        <w:t>日重庆</w:t>
      </w:r>
      <w:r>
        <w:t xml:space="preserve">    2014</w:t>
      </w:r>
      <w:r>
        <w:rPr>
          <w:rFonts w:hint="eastAsia"/>
        </w:rPr>
        <w:t>年</w:t>
      </w:r>
      <w:r>
        <w:t>2</w:t>
      </w:r>
      <w:r>
        <w:rPr>
          <w:rFonts w:hint="eastAsia"/>
        </w:rPr>
        <w:t>月</w:t>
      </w:r>
      <w:r>
        <w:t>22-23</w:t>
      </w:r>
      <w:r>
        <w:rPr>
          <w:rFonts w:hint="eastAsia"/>
        </w:rPr>
        <w:t>日深圳</w:t>
      </w:r>
    </w:p>
    <w:p w:rsidR="00AB1ACD" w:rsidRDefault="00AB1ACD" w:rsidP="00C82AB7">
      <w:pPr>
        <w:spacing w:line="400" w:lineRule="atLeast"/>
      </w:pPr>
      <w:r>
        <w:t>2014</w:t>
      </w:r>
      <w:r>
        <w:rPr>
          <w:rFonts w:hint="eastAsia"/>
        </w:rPr>
        <w:t>年</w:t>
      </w:r>
      <w:r>
        <w:t>3</w:t>
      </w:r>
      <w:r>
        <w:rPr>
          <w:rFonts w:hint="eastAsia"/>
        </w:rPr>
        <w:t>月</w:t>
      </w:r>
      <w:r>
        <w:t>15-16</w:t>
      </w:r>
      <w:r>
        <w:rPr>
          <w:rFonts w:hint="eastAsia"/>
        </w:rPr>
        <w:t>日苏州</w:t>
      </w:r>
      <w:r>
        <w:t xml:space="preserve">       2014</w:t>
      </w:r>
      <w:r>
        <w:rPr>
          <w:rFonts w:hint="eastAsia"/>
        </w:rPr>
        <w:t>年</w:t>
      </w:r>
      <w:r>
        <w:t>4</w:t>
      </w:r>
      <w:r>
        <w:rPr>
          <w:rFonts w:hint="eastAsia"/>
        </w:rPr>
        <w:t>月</w:t>
      </w:r>
      <w:r>
        <w:t>19-20</w:t>
      </w:r>
      <w:r>
        <w:rPr>
          <w:rFonts w:hint="eastAsia"/>
        </w:rPr>
        <w:t>日上海</w:t>
      </w:r>
    </w:p>
    <w:p w:rsidR="00AB1ACD" w:rsidRDefault="00AB1ACD" w:rsidP="00C82AB7">
      <w:pPr>
        <w:spacing w:line="400" w:lineRule="atLeast"/>
      </w:pPr>
      <w:r>
        <w:t>2014</w:t>
      </w:r>
      <w:r>
        <w:rPr>
          <w:rFonts w:hint="eastAsia"/>
        </w:rPr>
        <w:t>年</w:t>
      </w:r>
      <w:r>
        <w:t>8</w:t>
      </w:r>
      <w:r>
        <w:rPr>
          <w:rFonts w:hint="eastAsia"/>
        </w:rPr>
        <w:t>月</w:t>
      </w:r>
      <w:r>
        <w:t>16-17</w:t>
      </w:r>
      <w:r>
        <w:rPr>
          <w:rFonts w:hint="eastAsia"/>
        </w:rPr>
        <w:t>日兰州</w:t>
      </w:r>
    </w:p>
    <w:p w:rsidR="00AB1ACD" w:rsidRPr="00C82AB7" w:rsidRDefault="00AB1ACD" w:rsidP="00F65482">
      <w:pPr>
        <w:pStyle w:val="p0"/>
        <w:spacing w:line="400" w:lineRule="atLeast"/>
        <w:rPr>
          <w:rFonts w:ascii="宋体" w:cs="Arial"/>
          <w:color w:val="000000"/>
        </w:rPr>
      </w:pPr>
      <w:r>
        <w:rPr>
          <w:rFonts w:ascii="宋体" w:hAnsi="宋体" w:cs="Arial" w:hint="eastAsia"/>
          <w:b/>
          <w:color w:val="000000"/>
        </w:rPr>
        <w:t>学习投资</w:t>
      </w:r>
      <w:r>
        <w:rPr>
          <w:rFonts w:ascii="宋体" w:hAnsi="宋体" w:cs="Arial"/>
          <w:b/>
          <w:color w:val="000000"/>
        </w:rPr>
        <w:t>:</w:t>
      </w:r>
      <w:r>
        <w:rPr>
          <w:rFonts w:ascii="宋体" w:hAnsi="宋体" w:cs="Arial"/>
          <w:color w:val="000000"/>
        </w:rPr>
        <w:t>2800</w:t>
      </w:r>
      <w:r>
        <w:rPr>
          <w:rFonts w:ascii="宋体" w:hAnsi="宋体" w:cs="Arial" w:hint="eastAsia"/>
          <w:color w:val="000000"/>
        </w:rPr>
        <w:t>元</w:t>
      </w:r>
      <w:r>
        <w:rPr>
          <w:rFonts w:ascii="宋体" w:hAnsi="宋体" w:cs="Arial"/>
          <w:color w:val="000000"/>
        </w:rPr>
        <w:t>/</w:t>
      </w:r>
      <w:r>
        <w:rPr>
          <w:rFonts w:ascii="宋体" w:hAnsi="宋体" w:cs="Arial" w:hint="eastAsia"/>
          <w:color w:val="000000"/>
        </w:rPr>
        <w:t>人</w:t>
      </w:r>
      <w:r>
        <w:rPr>
          <w:rFonts w:ascii="宋体" w:hAnsi="宋体" w:cs="Arial"/>
          <w:color w:val="000000"/>
        </w:rPr>
        <w:t>(</w:t>
      </w:r>
      <w:r>
        <w:rPr>
          <w:rFonts w:ascii="宋体" w:hAnsi="宋体" w:cs="Arial" w:hint="eastAsia"/>
          <w:color w:val="000000"/>
        </w:rPr>
        <w:t>包括培训、资料费、场地费等</w:t>
      </w:r>
      <w:r>
        <w:rPr>
          <w:rFonts w:ascii="宋体" w:hAnsi="宋体" w:cs="Arial"/>
          <w:color w:val="000000"/>
        </w:rPr>
        <w:t xml:space="preserve">) </w:t>
      </w:r>
      <w:r>
        <w:rPr>
          <w:rFonts w:ascii="宋体" w:hAnsi="宋体" w:cs="Arial" w:hint="eastAsia"/>
          <w:color w:val="000000"/>
        </w:rPr>
        <w:t>午餐自理、外地客户可协助预订酒店</w:t>
      </w:r>
    </w:p>
    <w:p w:rsidR="00AB1ACD" w:rsidRDefault="00AB1ACD" w:rsidP="00F65482">
      <w:pPr>
        <w:rPr>
          <w:rFonts w:ascii="宋体" w:cs="Arial"/>
          <w:b/>
          <w:color w:val="000000"/>
          <w:szCs w:val="21"/>
        </w:rPr>
      </w:pPr>
      <w:r>
        <w:rPr>
          <w:rFonts w:ascii="宋体" w:hAnsi="宋体" w:cs="Arial" w:hint="eastAsia"/>
          <w:b/>
          <w:color w:val="000000"/>
          <w:szCs w:val="21"/>
        </w:rPr>
        <w:t>学员对象：</w:t>
      </w:r>
      <w:r w:rsidRPr="00F65482">
        <w:rPr>
          <w:rFonts w:ascii="宋体" w:hAnsi="宋体" w:cs="Arial" w:hint="eastAsia"/>
          <w:b/>
          <w:color w:val="000000"/>
          <w:szCs w:val="21"/>
        </w:rPr>
        <w:t>企业所有管理人员。</w:t>
      </w:r>
    </w:p>
    <w:p w:rsidR="00AB1ACD" w:rsidRDefault="00AB1ACD" w:rsidP="00F65482">
      <w:r w:rsidRPr="00F65482">
        <w:rPr>
          <w:rFonts w:hint="eastAsia"/>
        </w:rPr>
        <w:t>高绩效的团队建设与管理课程特色与背景</w:t>
      </w:r>
    </w:p>
    <w:p w:rsidR="00AB1ACD" w:rsidRPr="00F65482" w:rsidRDefault="00AB1ACD" w:rsidP="00F65482">
      <w:pPr>
        <w:rPr>
          <w:b/>
        </w:rPr>
      </w:pPr>
      <w:r w:rsidRPr="00F65482">
        <w:rPr>
          <w:rFonts w:hint="eastAsia"/>
          <w:b/>
        </w:rPr>
        <w:t>【学习目标】</w:t>
      </w:r>
      <w:r w:rsidRPr="00F65482">
        <w:rPr>
          <w:b/>
        </w:rPr>
        <w:t xml:space="preserve"> </w:t>
      </w:r>
    </w:p>
    <w:p w:rsidR="00AB1ACD" w:rsidRDefault="00AB1ACD" w:rsidP="00F65482">
      <w:r>
        <w:t>1.</w:t>
      </w:r>
      <w:r>
        <w:rPr>
          <w:rFonts w:hint="eastAsia"/>
        </w:rPr>
        <w:t>认识团队相关内容导读“团队”</w:t>
      </w:r>
      <w:r>
        <w:t xml:space="preserve"> </w:t>
      </w:r>
      <w:r>
        <w:rPr>
          <w:rFonts w:hint="eastAsia"/>
        </w:rPr>
        <w:t>中层管理干部技能技巧提升</w:t>
      </w:r>
      <w:r>
        <w:t xml:space="preserve">  </w:t>
      </w:r>
      <w:r>
        <w:rPr>
          <w:rFonts w:hint="eastAsia"/>
        </w:rPr>
        <w:t>广州</w:t>
      </w:r>
      <w:r>
        <w:t xml:space="preserve"> 2013-12-29(1</w:t>
      </w:r>
      <w:r>
        <w:rPr>
          <w:rFonts w:hint="eastAsia"/>
        </w:rPr>
        <w:t>天</w:t>
      </w:r>
      <w:r>
        <w:t>)</w:t>
      </w:r>
      <w:r>
        <w:rPr>
          <w:rFonts w:hint="eastAsia"/>
        </w:rPr>
        <w:t>中层管理干部技能技巧提升课程主要内容包括：管理者与管理之道；打造高绩效团队；高效沟通与影响技术；激励、育才与执行力。</w:t>
      </w:r>
      <w:r>
        <w:t xml:space="preserve"> </w:t>
      </w:r>
    </w:p>
    <w:p w:rsidR="00AB1ACD" w:rsidRDefault="00AB1ACD" w:rsidP="00F65482">
      <w:r>
        <w:rPr>
          <w:rFonts w:hint="eastAsia"/>
        </w:rPr>
        <w:t>有效引领后</w:t>
      </w:r>
      <w:r>
        <w:t>80</w:t>
      </w:r>
      <w:r>
        <w:rPr>
          <w:rFonts w:hint="eastAsia"/>
        </w:rPr>
        <w:t>和</w:t>
      </w:r>
      <w:r>
        <w:t>90</w:t>
      </w:r>
      <w:r>
        <w:rPr>
          <w:rFonts w:hint="eastAsia"/>
        </w:rPr>
        <w:t>后培训</w:t>
      </w:r>
      <w:r>
        <w:t xml:space="preserve">  </w:t>
      </w:r>
      <w:r>
        <w:rPr>
          <w:rFonts w:hint="eastAsia"/>
        </w:rPr>
        <w:t>深圳</w:t>
      </w:r>
      <w:r>
        <w:t xml:space="preserve"> 2013-12-29(3</w:t>
      </w:r>
      <w:r>
        <w:rPr>
          <w:rFonts w:hint="eastAsia"/>
        </w:rPr>
        <w:t>天</w:t>
      </w:r>
      <w:r>
        <w:t>)</w:t>
      </w:r>
      <w:r>
        <w:rPr>
          <w:rFonts w:hint="eastAsia"/>
        </w:rPr>
        <w:t>有效引领后</w:t>
      </w:r>
      <w:r>
        <w:t>80</w:t>
      </w:r>
      <w:r>
        <w:rPr>
          <w:rFonts w:hint="eastAsia"/>
        </w:rPr>
        <w:t>和</w:t>
      </w:r>
      <w:r>
        <w:t>90</w:t>
      </w:r>
      <w:r>
        <w:rPr>
          <w:rFonts w:hint="eastAsia"/>
        </w:rPr>
        <w:t>后课程培训，认识后</w:t>
      </w:r>
      <w:r>
        <w:t>80</w:t>
      </w:r>
      <w:r>
        <w:rPr>
          <w:rFonts w:hint="eastAsia"/>
        </w:rPr>
        <w:t>、和</w:t>
      </w:r>
      <w:r>
        <w:t>90</w:t>
      </w:r>
      <w:r>
        <w:rPr>
          <w:rFonts w:hint="eastAsia"/>
        </w:rPr>
        <w:t>后成长环境及特点，学会后</w:t>
      </w:r>
      <w:r>
        <w:t>80</w:t>
      </w:r>
      <w:r>
        <w:rPr>
          <w:rFonts w:hint="eastAsia"/>
        </w:rPr>
        <w:t>和</w:t>
      </w:r>
      <w:r>
        <w:t>90</w:t>
      </w:r>
      <w:r>
        <w:rPr>
          <w:rFonts w:hint="eastAsia"/>
        </w:rPr>
        <w:t>后背景下的团队建设方法，学会后</w:t>
      </w:r>
      <w:r>
        <w:t>80</w:t>
      </w:r>
      <w:r>
        <w:rPr>
          <w:rFonts w:hint="eastAsia"/>
        </w:rPr>
        <w:t>和</w:t>
      </w:r>
      <w:r>
        <w:t>90</w:t>
      </w:r>
      <w:r>
        <w:rPr>
          <w:rFonts w:hint="eastAsia"/>
        </w:rPr>
        <w:t>后背景下的员工关系增进和员工关爱技巧，学会对后</w:t>
      </w:r>
      <w:r>
        <w:t>80</w:t>
      </w:r>
      <w:r>
        <w:rPr>
          <w:rFonts w:hint="eastAsia"/>
        </w:rPr>
        <w:t>和</w:t>
      </w:r>
      <w:r>
        <w:t>90</w:t>
      </w:r>
      <w:r>
        <w:rPr>
          <w:rFonts w:hint="eastAsia"/>
        </w:rPr>
        <w:t>后的工</w:t>
      </w:r>
      <w:r>
        <w:t xml:space="preserve">... </w:t>
      </w:r>
    </w:p>
    <w:p w:rsidR="00AB1ACD" w:rsidRDefault="00AB1ACD" w:rsidP="00F65482">
      <w:r>
        <w:rPr>
          <w:rFonts w:hint="eastAsia"/>
        </w:rPr>
        <w:t>销售团队激活六个一</w:t>
      </w:r>
      <w:r>
        <w:t xml:space="preserve">  </w:t>
      </w:r>
      <w:r>
        <w:rPr>
          <w:rFonts w:hint="eastAsia"/>
        </w:rPr>
        <w:t>上海</w:t>
      </w:r>
      <w:r>
        <w:t xml:space="preserve"> 2013-12-30(2</w:t>
      </w:r>
      <w:r>
        <w:rPr>
          <w:rFonts w:hint="eastAsia"/>
        </w:rPr>
        <w:t>天</w:t>
      </w:r>
      <w:r>
        <w:t>)</w:t>
      </w:r>
      <w:r>
        <w:rPr>
          <w:rFonts w:hint="eastAsia"/>
        </w:rPr>
        <w:t>销售团队管理课程帮助学员掌握销售团队管理的系统方法；学习销售团队士气提升的有效方法；掌握怎样让销售人员激情工作的技巧；了解如何有效的给销售队伍设计并分解销售目标；</w:t>
      </w:r>
      <w:r>
        <w:t xml:space="preserve"> </w:t>
      </w:r>
      <w:r>
        <w:rPr>
          <w:rFonts w:hint="eastAsia"/>
        </w:rPr>
        <w:t>清晰</w:t>
      </w:r>
      <w:r>
        <w:t xml:space="preserve">... </w:t>
      </w:r>
    </w:p>
    <w:p w:rsidR="00AB1ACD" w:rsidRDefault="00AB1ACD" w:rsidP="00F65482">
      <w:r>
        <w:t>Persona</w:t>
      </w:r>
      <w:r>
        <w:rPr>
          <w:rFonts w:hint="eastAsia"/>
        </w:rPr>
        <w:t>授权课程：领导力训练</w:t>
      </w:r>
      <w:r>
        <w:t xml:space="preserve">  </w:t>
      </w:r>
      <w:r>
        <w:rPr>
          <w:rFonts w:hint="eastAsia"/>
        </w:rPr>
        <w:t>福建</w:t>
      </w:r>
      <w:r>
        <w:t xml:space="preserve"> 2013-12-30(2</w:t>
      </w:r>
      <w:r>
        <w:rPr>
          <w:rFonts w:hint="eastAsia"/>
        </w:rPr>
        <w:t>天</w:t>
      </w:r>
      <w:r>
        <w:t>)Persona</w:t>
      </w:r>
      <w:r>
        <w:rPr>
          <w:rFonts w:hint="eastAsia"/>
        </w:rPr>
        <w:t>授权课程：领导力课程培训，使学员能够理解绩效领导力和变革领导力中</w:t>
      </w:r>
      <w:r>
        <w:t>3</w:t>
      </w:r>
      <w:r>
        <w:rPr>
          <w:rFonts w:hint="eastAsia"/>
        </w:rPr>
        <w:t>个方面目标、激励、指导的共</w:t>
      </w:r>
      <w:r>
        <w:t>6</w:t>
      </w:r>
      <w:r>
        <w:rPr>
          <w:rFonts w:hint="eastAsia"/>
        </w:rPr>
        <w:t>个维度行为指标，制定可实施的领导力改善计划，经理人留下书面“行动计划</w:t>
      </w:r>
      <w:r>
        <w:t xml:space="preserve">... </w:t>
      </w:r>
    </w:p>
    <w:p w:rsidR="00AB1ACD" w:rsidRDefault="00AB1ACD" w:rsidP="00F65482">
      <w:r>
        <w:rPr>
          <w:rFonts w:hint="eastAsia"/>
        </w:rPr>
        <w:t>本质与特征并对自我团队进行现状分析</w:t>
      </w:r>
    </w:p>
    <w:p w:rsidR="00AB1ACD" w:rsidRDefault="00AB1ACD" w:rsidP="00F65482">
      <w:r>
        <w:t>2.</w:t>
      </w:r>
      <w:r>
        <w:rPr>
          <w:rFonts w:hint="eastAsia"/>
        </w:rPr>
        <w:t>掌握现代团队领导的核心与最实用的团队领导方法</w:t>
      </w:r>
    </w:p>
    <w:p w:rsidR="00AB1ACD" w:rsidRDefault="00AB1ACD" w:rsidP="00F65482">
      <w:r>
        <w:t>3.</w:t>
      </w:r>
      <w:r>
        <w:rPr>
          <w:rFonts w:hint="eastAsia"/>
        </w:rPr>
        <w:t>认知团队冲突的本质并掌握处理团队冲突方法与技巧</w:t>
      </w:r>
    </w:p>
    <w:p w:rsidR="00AB1ACD" w:rsidRDefault="00AB1ACD" w:rsidP="00F65482">
      <w:r>
        <w:t>4.</w:t>
      </w:r>
      <w:r>
        <w:rPr>
          <w:rFonts w:hint="eastAsia"/>
        </w:rPr>
        <w:t>科学掌握团队激励的方法并现场调整团队的整体士气与学员的团队合作心态</w:t>
      </w:r>
    </w:p>
    <w:p w:rsidR="00AB1ACD" w:rsidRDefault="00AB1ACD" w:rsidP="00F65482">
      <w:r>
        <w:t>5.</w:t>
      </w:r>
      <w:r>
        <w:rPr>
          <w:rFonts w:hint="eastAsia"/>
        </w:rPr>
        <w:t>建立团队成员之间的信任与合作并掌握增进团队信任的具体措施。</w:t>
      </w:r>
    </w:p>
    <w:p w:rsidR="00AB1ACD" w:rsidRDefault="00AB1ACD" w:rsidP="00F65482">
      <w:r>
        <w:t>6.</w:t>
      </w:r>
      <w:r>
        <w:rPr>
          <w:rFonts w:hint="eastAsia"/>
        </w:rPr>
        <w:t>建设团队，塑造强有力的执行力提高企业绩效</w:t>
      </w:r>
    </w:p>
    <w:p w:rsidR="00AB1ACD" w:rsidRPr="00F65482" w:rsidRDefault="00AB1ACD" w:rsidP="00F65482">
      <w:pPr>
        <w:rPr>
          <w:b/>
          <w:sz w:val="36"/>
          <w:szCs w:val="36"/>
        </w:rPr>
      </w:pPr>
      <w:r w:rsidRPr="00F65482">
        <w:rPr>
          <w:rFonts w:hint="eastAsia"/>
          <w:b/>
          <w:sz w:val="36"/>
          <w:szCs w:val="36"/>
        </w:rPr>
        <w:t>【课程内容】</w:t>
      </w:r>
      <w:r w:rsidRPr="00F65482">
        <w:rPr>
          <w:b/>
          <w:sz w:val="36"/>
          <w:szCs w:val="36"/>
        </w:rPr>
        <w:t xml:space="preserve"> </w:t>
      </w:r>
    </w:p>
    <w:p w:rsidR="00AB1ACD" w:rsidRPr="00F65482" w:rsidRDefault="00AB1ACD" w:rsidP="00F65482">
      <w:pPr>
        <w:rPr>
          <w:b/>
        </w:rPr>
      </w:pPr>
      <w:r w:rsidRPr="00F65482">
        <w:rPr>
          <w:rFonts w:hint="eastAsia"/>
          <w:b/>
        </w:rPr>
        <w:t>一、认识团队</w:t>
      </w:r>
      <w:r w:rsidRPr="00F65482">
        <w:rPr>
          <w:b/>
        </w:rPr>
        <w:t xml:space="preserve"> </w:t>
      </w:r>
    </w:p>
    <w:p w:rsidR="00AB1ACD" w:rsidRDefault="00AB1ACD" w:rsidP="00F65482">
      <w:r>
        <w:rPr>
          <w:rFonts w:hint="eastAsia"/>
        </w:rPr>
        <w:t>※什么是团队</w:t>
      </w:r>
      <w:r>
        <w:t xml:space="preserve"> </w:t>
      </w:r>
    </w:p>
    <w:p w:rsidR="00AB1ACD" w:rsidRDefault="00AB1ACD" w:rsidP="00F65482">
      <w:r>
        <w:rPr>
          <w:rFonts w:hint="eastAsia"/>
        </w:rPr>
        <w:t>※高效团队的特征</w:t>
      </w:r>
      <w:r>
        <w:t xml:space="preserve"> </w:t>
      </w:r>
    </w:p>
    <w:p w:rsidR="00AB1ACD" w:rsidRDefault="00AB1ACD" w:rsidP="00F65482">
      <w:r>
        <w:rPr>
          <w:rFonts w:hint="eastAsia"/>
        </w:rPr>
        <w:t>※</w:t>
      </w:r>
      <w:r>
        <w:t xml:space="preserve"> </w:t>
      </w:r>
      <w:r>
        <w:rPr>
          <w:rFonts w:hint="eastAsia"/>
        </w:rPr>
        <w:t>团队发展的四阶段二、团队领导</w:t>
      </w:r>
      <w:r>
        <w:t xml:space="preserve"> </w:t>
      </w:r>
    </w:p>
    <w:p w:rsidR="00AB1ACD" w:rsidRDefault="00AB1ACD" w:rsidP="00F65482">
      <w:r>
        <w:rPr>
          <w:rFonts w:hint="eastAsia"/>
        </w:rPr>
        <w:t>※团队领导的职责</w:t>
      </w:r>
      <w:r>
        <w:t xml:space="preserve"> </w:t>
      </w:r>
    </w:p>
    <w:p w:rsidR="00AB1ACD" w:rsidRDefault="00AB1ACD" w:rsidP="00F65482">
      <w:r>
        <w:rPr>
          <w:rFonts w:hint="eastAsia"/>
        </w:rPr>
        <w:t>※</w:t>
      </w:r>
      <w:r>
        <w:t xml:space="preserve"> </w:t>
      </w:r>
      <w:r>
        <w:rPr>
          <w:rFonts w:hint="eastAsia"/>
        </w:rPr>
        <w:t>团队领导的风格</w:t>
      </w:r>
      <w:r>
        <w:t xml:space="preserve"> </w:t>
      </w:r>
    </w:p>
    <w:p w:rsidR="00AB1ACD" w:rsidRDefault="00AB1ACD" w:rsidP="00F65482">
      <w:r>
        <w:rPr>
          <w:rFonts w:hint="eastAsia"/>
        </w:rPr>
        <w:t>※独立贡献者与管理者</w:t>
      </w:r>
    </w:p>
    <w:p w:rsidR="00AB1ACD" w:rsidRDefault="00AB1ACD" w:rsidP="00F65482">
      <w:r>
        <w:rPr>
          <w:rFonts w:hint="eastAsia"/>
        </w:rPr>
        <w:t>※管理与领导的区分</w:t>
      </w:r>
      <w:r>
        <w:t xml:space="preserve"> </w:t>
      </w:r>
    </w:p>
    <w:p w:rsidR="00AB1ACD" w:rsidRDefault="00AB1ACD" w:rsidP="00F65482">
      <w:r>
        <w:rPr>
          <w:rFonts w:hint="eastAsia"/>
        </w:rPr>
        <w:t>※目标领导</w:t>
      </w:r>
      <w:r>
        <w:t xml:space="preserve"> </w:t>
      </w:r>
    </w:p>
    <w:p w:rsidR="00AB1ACD" w:rsidRDefault="00AB1ACD" w:rsidP="00F65482">
      <w:r>
        <w:rPr>
          <w:rFonts w:hint="eastAsia"/>
        </w:rPr>
        <w:t>※服务领导</w:t>
      </w:r>
      <w:r>
        <w:t xml:space="preserve"> </w:t>
      </w:r>
    </w:p>
    <w:p w:rsidR="00AB1ACD" w:rsidRDefault="00AB1ACD" w:rsidP="00F65482">
      <w:r>
        <w:rPr>
          <w:rFonts w:hint="eastAsia"/>
        </w:rPr>
        <w:t>※赞赏领导三、解决团队冲突</w:t>
      </w:r>
      <w:r>
        <w:t xml:space="preserve"> </w:t>
      </w:r>
    </w:p>
    <w:p w:rsidR="00AB1ACD" w:rsidRDefault="00AB1ACD" w:rsidP="00F65482">
      <w:r>
        <w:rPr>
          <w:rFonts w:hint="eastAsia"/>
        </w:rPr>
        <w:t>※冲突的定义</w:t>
      </w:r>
      <w:r>
        <w:t xml:space="preserve"> </w:t>
      </w:r>
    </w:p>
    <w:p w:rsidR="00AB1ACD" w:rsidRDefault="00AB1ACD" w:rsidP="00F65482">
      <w:r>
        <w:rPr>
          <w:rFonts w:hint="eastAsia"/>
        </w:rPr>
        <w:t>※冲突的来源</w:t>
      </w:r>
      <w:r>
        <w:t xml:space="preserve"> </w:t>
      </w:r>
    </w:p>
    <w:p w:rsidR="00AB1ACD" w:rsidRDefault="00AB1ACD" w:rsidP="00F65482">
      <w:r>
        <w:rPr>
          <w:rFonts w:hint="eastAsia"/>
        </w:rPr>
        <w:t>※</w:t>
      </w:r>
      <w:r>
        <w:t xml:space="preserve"> </w:t>
      </w:r>
      <w:r>
        <w:rPr>
          <w:rFonts w:hint="eastAsia"/>
        </w:rPr>
        <w:t>现代与传统的冲突观</w:t>
      </w:r>
      <w:r>
        <w:t xml:space="preserve"> </w:t>
      </w:r>
    </w:p>
    <w:p w:rsidR="00AB1ACD" w:rsidRDefault="00AB1ACD" w:rsidP="00F65482">
      <w:r>
        <w:rPr>
          <w:rFonts w:hint="eastAsia"/>
        </w:rPr>
        <w:t>※</w:t>
      </w:r>
      <w:r>
        <w:t xml:space="preserve"> </w:t>
      </w:r>
      <w:r>
        <w:rPr>
          <w:rFonts w:hint="eastAsia"/>
        </w:rPr>
        <w:t>观看情景影像与研讨</w:t>
      </w:r>
      <w:r>
        <w:t xml:space="preserve"> </w:t>
      </w:r>
    </w:p>
    <w:p w:rsidR="00AB1ACD" w:rsidRDefault="00AB1ACD" w:rsidP="00F65482">
      <w:r>
        <w:rPr>
          <w:rFonts w:hint="eastAsia"/>
        </w:rPr>
        <w:t>※</w:t>
      </w:r>
      <w:r>
        <w:t xml:space="preserve"> </w:t>
      </w:r>
      <w:r>
        <w:rPr>
          <w:rFonts w:hint="eastAsia"/>
        </w:rPr>
        <w:t>处理冲突的五种常用风格</w:t>
      </w:r>
      <w:r>
        <w:t xml:space="preserve"> </w:t>
      </w:r>
    </w:p>
    <w:p w:rsidR="00AB1ACD" w:rsidRDefault="00AB1ACD" w:rsidP="00F65482">
      <w:r>
        <w:rPr>
          <w:rFonts w:hint="eastAsia"/>
        </w:rPr>
        <w:t>※冲突风格测试与分析</w:t>
      </w:r>
      <w:r>
        <w:t xml:space="preserve"> </w:t>
      </w:r>
    </w:p>
    <w:p w:rsidR="00AB1ACD" w:rsidRDefault="00AB1ACD" w:rsidP="00F65482">
      <w:r>
        <w:rPr>
          <w:rFonts w:hint="eastAsia"/>
        </w:rPr>
        <w:t>※</w:t>
      </w:r>
      <w:r>
        <w:t xml:space="preserve"> </w:t>
      </w:r>
      <w:r>
        <w:rPr>
          <w:rFonts w:hint="eastAsia"/>
        </w:rPr>
        <w:t>五种冲突风格的应对策略与方案</w:t>
      </w:r>
    </w:p>
    <w:p w:rsidR="00AB1ACD" w:rsidRDefault="00AB1ACD" w:rsidP="00F65482">
      <w:r>
        <w:rPr>
          <w:rFonts w:hint="eastAsia"/>
        </w:rPr>
        <w:t>※</w:t>
      </w:r>
      <w:r>
        <w:t xml:space="preserve"> </w:t>
      </w:r>
      <w:r>
        <w:rPr>
          <w:rFonts w:hint="eastAsia"/>
        </w:rPr>
        <w:t>团队冲突案例研讨</w:t>
      </w:r>
      <w:r>
        <w:t xml:space="preserve"> </w:t>
      </w:r>
    </w:p>
    <w:p w:rsidR="00AB1ACD" w:rsidRDefault="00AB1ACD" w:rsidP="00F65482">
      <w:r>
        <w:rPr>
          <w:rFonts w:hint="eastAsia"/>
        </w:rPr>
        <w:t>※</w:t>
      </w:r>
      <w:r>
        <w:t xml:space="preserve"> </w:t>
      </w:r>
      <w:r>
        <w:rPr>
          <w:rFonts w:hint="eastAsia"/>
        </w:rPr>
        <w:t>团队冲突处理的实用技巧四、团队激励</w:t>
      </w:r>
      <w:r>
        <w:t xml:space="preserve"> </w:t>
      </w:r>
    </w:p>
    <w:p w:rsidR="00AB1ACD" w:rsidRDefault="00AB1ACD" w:rsidP="00F65482">
      <w:r>
        <w:rPr>
          <w:rFonts w:hint="eastAsia"/>
        </w:rPr>
        <w:t>※</w:t>
      </w:r>
      <w:r>
        <w:t xml:space="preserve"> </w:t>
      </w:r>
      <w:r>
        <w:rPr>
          <w:rFonts w:hint="eastAsia"/>
        </w:rPr>
        <w:t>案例分享</w:t>
      </w:r>
      <w:r>
        <w:t xml:space="preserve"> </w:t>
      </w:r>
    </w:p>
    <w:p w:rsidR="00AB1ACD" w:rsidRDefault="00AB1ACD" w:rsidP="00F65482">
      <w:r>
        <w:rPr>
          <w:rFonts w:hint="eastAsia"/>
        </w:rPr>
        <w:t>※</w:t>
      </w:r>
      <w:r>
        <w:t xml:space="preserve"> </w:t>
      </w:r>
      <w:r>
        <w:rPr>
          <w:rFonts w:hint="eastAsia"/>
        </w:rPr>
        <w:t>激励的概念及三要素</w:t>
      </w:r>
      <w:r>
        <w:t xml:space="preserve"> </w:t>
      </w:r>
    </w:p>
    <w:p w:rsidR="00AB1ACD" w:rsidRDefault="00AB1ACD" w:rsidP="00F65482">
      <w:r>
        <w:rPr>
          <w:rFonts w:hint="eastAsia"/>
        </w:rPr>
        <w:t>※</w:t>
      </w:r>
      <w:r>
        <w:t xml:space="preserve"> </w:t>
      </w:r>
      <w:r>
        <w:rPr>
          <w:rFonts w:hint="eastAsia"/>
        </w:rPr>
        <w:t>激励与团队成员的价值体系</w:t>
      </w:r>
    </w:p>
    <w:p w:rsidR="00AB1ACD" w:rsidRDefault="00AB1ACD" w:rsidP="00F65482">
      <w:r>
        <w:rPr>
          <w:rFonts w:hint="eastAsia"/>
        </w:rPr>
        <w:t>※激励的“道”与“术”</w:t>
      </w:r>
      <w:r>
        <w:t xml:space="preserve"> </w:t>
      </w:r>
    </w:p>
    <w:p w:rsidR="00AB1ACD" w:rsidRDefault="00AB1ACD" w:rsidP="00F65482">
      <w:r>
        <w:rPr>
          <w:rFonts w:hint="eastAsia"/>
        </w:rPr>
        <w:t>※激励因素的分析</w:t>
      </w:r>
      <w:r>
        <w:t xml:space="preserve"> </w:t>
      </w:r>
    </w:p>
    <w:p w:rsidR="00AB1ACD" w:rsidRDefault="00AB1ACD" w:rsidP="00F65482">
      <w:r>
        <w:rPr>
          <w:rFonts w:hint="eastAsia"/>
        </w:rPr>
        <w:t>※</w:t>
      </w:r>
      <w:r>
        <w:t xml:space="preserve"> </w:t>
      </w:r>
      <w:r>
        <w:rPr>
          <w:rFonts w:hint="eastAsia"/>
        </w:rPr>
        <w:t>常用团队激励方法与技巧</w:t>
      </w:r>
    </w:p>
    <w:p w:rsidR="00AB1ACD" w:rsidRDefault="00AB1ACD" w:rsidP="00F65482">
      <w:r>
        <w:rPr>
          <w:rFonts w:hint="eastAsia"/>
        </w:rPr>
        <w:t>※团队的现场心态激励与调整五、团队沟通</w:t>
      </w:r>
      <w:r>
        <w:t xml:space="preserve"> </w:t>
      </w:r>
    </w:p>
    <w:p w:rsidR="00AB1ACD" w:rsidRDefault="00AB1ACD" w:rsidP="00F65482">
      <w:r>
        <w:rPr>
          <w:rFonts w:hint="eastAsia"/>
        </w:rPr>
        <w:t>※团队沟通氛围的营造</w:t>
      </w:r>
      <w:r>
        <w:t xml:space="preserve"> </w:t>
      </w:r>
    </w:p>
    <w:p w:rsidR="00AB1ACD" w:rsidRDefault="00AB1ACD" w:rsidP="00F65482">
      <w:r>
        <w:rPr>
          <w:rFonts w:hint="eastAsia"/>
        </w:rPr>
        <w:t>※</w:t>
      </w:r>
      <w:r>
        <w:t xml:space="preserve"> </w:t>
      </w:r>
      <w:r>
        <w:rPr>
          <w:rFonts w:hint="eastAsia"/>
        </w:rPr>
        <w:t>领导的沟通风格对沟通的影响</w:t>
      </w:r>
    </w:p>
    <w:p w:rsidR="00AB1ACD" w:rsidRDefault="00AB1ACD" w:rsidP="00F65482">
      <w:r>
        <w:rPr>
          <w:rFonts w:hint="eastAsia"/>
        </w:rPr>
        <w:t>※公司文化对团队沟通的作用</w:t>
      </w:r>
      <w:r>
        <w:t xml:space="preserve"> </w:t>
      </w:r>
    </w:p>
    <w:p w:rsidR="00AB1ACD" w:rsidRDefault="00AB1ACD" w:rsidP="00F65482">
      <w:r>
        <w:rPr>
          <w:rFonts w:hint="eastAsia"/>
        </w:rPr>
        <w:t>※</w:t>
      </w:r>
      <w:r>
        <w:t xml:space="preserve"> </w:t>
      </w:r>
      <w:r>
        <w:rPr>
          <w:rFonts w:hint="eastAsia"/>
        </w:rPr>
        <w:t>团队成员的沟通风格</w:t>
      </w:r>
      <w:r>
        <w:t xml:space="preserve"> </w:t>
      </w:r>
    </w:p>
    <w:p w:rsidR="00AB1ACD" w:rsidRDefault="00AB1ACD" w:rsidP="00F65482">
      <w:r>
        <w:rPr>
          <w:rFonts w:hint="eastAsia"/>
        </w:rPr>
        <w:t>※</w:t>
      </w:r>
      <w:r>
        <w:t xml:space="preserve"> </w:t>
      </w:r>
      <w:r>
        <w:rPr>
          <w:rFonts w:hint="eastAsia"/>
        </w:rPr>
        <w:t>制度保障与沟通渠道的畅通</w:t>
      </w:r>
    </w:p>
    <w:p w:rsidR="00AB1ACD" w:rsidRDefault="00AB1ACD" w:rsidP="00F65482">
      <w:r>
        <w:rPr>
          <w:rFonts w:hint="eastAsia"/>
        </w:rPr>
        <w:t>※</w:t>
      </w:r>
      <w:r>
        <w:t xml:space="preserve"> </w:t>
      </w:r>
      <w:r>
        <w:rPr>
          <w:rFonts w:hint="eastAsia"/>
        </w:rPr>
        <w:t>团队沟通案例分享</w:t>
      </w:r>
      <w:r>
        <w:t xml:space="preserve"> </w:t>
      </w:r>
    </w:p>
    <w:p w:rsidR="00AB1ACD" w:rsidRDefault="00AB1ACD" w:rsidP="00F65482">
      <w:r>
        <w:rPr>
          <w:rFonts w:hint="eastAsia"/>
        </w:rPr>
        <w:t>※</w:t>
      </w:r>
      <w:r>
        <w:t xml:space="preserve"> </w:t>
      </w:r>
      <w:r>
        <w:rPr>
          <w:rFonts w:hint="eastAsia"/>
        </w:rPr>
        <w:t>团队沟通常用有效技巧</w:t>
      </w:r>
      <w:r>
        <w:t xml:space="preserve"> </w:t>
      </w:r>
    </w:p>
    <w:p w:rsidR="00AB1ACD" w:rsidRDefault="00AB1ACD" w:rsidP="00F65482">
      <w:r>
        <w:rPr>
          <w:rFonts w:hint="eastAsia"/>
        </w:rPr>
        <w:t>※</w:t>
      </w:r>
      <w:r>
        <w:t xml:space="preserve"> </w:t>
      </w:r>
      <w:r>
        <w:rPr>
          <w:rFonts w:hint="eastAsia"/>
        </w:rPr>
        <w:t>团队沟通的情景模拟与演练六、团队信任</w:t>
      </w:r>
      <w:r>
        <w:t xml:space="preserve"> </w:t>
      </w:r>
    </w:p>
    <w:p w:rsidR="00AB1ACD" w:rsidRDefault="00AB1ACD" w:rsidP="00F65482">
      <w:r>
        <w:rPr>
          <w:rFonts w:hint="eastAsia"/>
        </w:rPr>
        <w:t>※</w:t>
      </w:r>
      <w:r>
        <w:t xml:space="preserve"> </w:t>
      </w:r>
      <w:r>
        <w:rPr>
          <w:rFonts w:hint="eastAsia"/>
        </w:rPr>
        <w:t>团队信任的分享与研讨</w:t>
      </w:r>
      <w:r>
        <w:t xml:space="preserve"> </w:t>
      </w:r>
    </w:p>
    <w:p w:rsidR="00AB1ACD" w:rsidRDefault="00AB1ACD" w:rsidP="00F65482">
      <w:r>
        <w:rPr>
          <w:rFonts w:hint="eastAsia"/>
        </w:rPr>
        <w:t>※</w:t>
      </w:r>
      <w:r>
        <w:t xml:space="preserve"> </w:t>
      </w:r>
      <w:r>
        <w:rPr>
          <w:rFonts w:hint="eastAsia"/>
        </w:rPr>
        <w:t>建立团队信任的若干要素</w:t>
      </w:r>
      <w:r>
        <w:t xml:space="preserve"> </w:t>
      </w:r>
    </w:p>
    <w:p w:rsidR="00AB1ACD" w:rsidRDefault="00AB1ACD" w:rsidP="00F65482">
      <w:r>
        <w:rPr>
          <w:rFonts w:hint="eastAsia"/>
        </w:rPr>
        <w:t>※建立团队信任的常用技巧七、学员分享与课程总结</w:t>
      </w:r>
    </w:p>
    <w:p w:rsidR="00AB1ACD" w:rsidRPr="00F65482" w:rsidRDefault="00AB1ACD" w:rsidP="00F65482">
      <w:pPr>
        <w:rPr>
          <w:b/>
        </w:rPr>
      </w:pPr>
      <w:r w:rsidRPr="00F65482">
        <w:rPr>
          <w:rFonts w:hint="eastAsia"/>
          <w:b/>
        </w:rPr>
        <w:t>课程主讲</w:t>
      </w:r>
    </w:p>
    <w:p w:rsidR="00AB1ACD" w:rsidRPr="00F65482" w:rsidRDefault="00AB1ACD" w:rsidP="00F65482">
      <w:pPr>
        <w:rPr>
          <w:b/>
        </w:rPr>
      </w:pPr>
      <w:r w:rsidRPr="00F65482">
        <w:rPr>
          <w:b/>
        </w:rPr>
        <w:t xml:space="preserve">    </w:t>
      </w:r>
      <w:r w:rsidRPr="00F65482">
        <w:rPr>
          <w:rFonts w:hint="eastAsia"/>
          <w:b/>
        </w:rPr>
        <w:t>颜廷录</w:t>
      </w:r>
    </w:p>
    <w:p w:rsidR="00AB1ACD" w:rsidRDefault="00AB1ACD" w:rsidP="00F65482">
      <w:r>
        <w:t xml:space="preserve">  </w:t>
      </w:r>
      <w:r>
        <w:rPr>
          <w:rFonts w:hint="eastAsia"/>
        </w:rPr>
        <w:t>《赢家大讲堂》特聘专家</w:t>
      </w:r>
    </w:p>
    <w:p w:rsidR="00AB1ACD" w:rsidRDefault="00AB1ACD" w:rsidP="00F65482">
      <w:r>
        <w:t xml:space="preserve">    </w:t>
      </w:r>
      <w:r>
        <w:rPr>
          <w:rFonts w:hint="eastAsia"/>
        </w:rPr>
        <w:t>清华大学</w:t>
      </w:r>
      <w:r>
        <w:t>E-MBA</w:t>
      </w:r>
      <w:r>
        <w:rPr>
          <w:rFonts w:hint="eastAsia"/>
        </w:rPr>
        <w:t>客座教授</w:t>
      </w:r>
    </w:p>
    <w:p w:rsidR="00AB1ACD" w:rsidRDefault="00AB1ACD" w:rsidP="00F65482">
      <w:r>
        <w:t xml:space="preserve">    </w:t>
      </w:r>
      <w:r>
        <w:rPr>
          <w:rFonts w:hint="eastAsia"/>
        </w:rPr>
        <w:t>中国管理科学学会研究员</w:t>
      </w:r>
    </w:p>
    <w:p w:rsidR="00AB1ACD" w:rsidRDefault="00AB1ACD" w:rsidP="00F65482">
      <w:r>
        <w:t xml:space="preserve">    </w:t>
      </w:r>
      <w:r>
        <w:rPr>
          <w:rFonts w:hint="eastAsia"/>
        </w:rPr>
        <w:t>世界颜氏总商会顾问</w:t>
      </w:r>
    </w:p>
    <w:p w:rsidR="00AB1ACD" w:rsidRDefault="00AB1ACD" w:rsidP="00F65482">
      <w:r>
        <w:t xml:space="preserve">    </w:t>
      </w:r>
      <w:r>
        <w:rPr>
          <w:rFonts w:hint="eastAsia"/>
        </w:rPr>
        <w:t>浙大网络等</w:t>
      </w:r>
      <w:r>
        <w:t>8</w:t>
      </w:r>
      <w:r>
        <w:rPr>
          <w:rFonts w:hint="eastAsia"/>
        </w:rPr>
        <w:t>家企业常年咨询顾问</w:t>
      </w:r>
      <w:r>
        <w:t xml:space="preserve">    </w:t>
      </w:r>
      <w:r>
        <w:rPr>
          <w:rFonts w:hint="eastAsia"/>
        </w:rPr>
        <w:t>出版有管理类专著《企业主管成功力学》（中国文史出版社）、《管理功力》（西南交大出版社），以及“赢家大讲堂”发行的光盘《高效管理与自我控制》，北京“影响时空”录制的视频《高效沟通》和《激励推动》等，是国内较早从事企业战略管理、管理技能提升、生产与现场管理的实战型专家。</w:t>
      </w:r>
      <w:r>
        <w:t xml:space="preserve">    </w:t>
      </w:r>
      <w:r>
        <w:rPr>
          <w:rFonts w:hint="eastAsia"/>
        </w:rPr>
        <w:t>培训专长：</w:t>
      </w:r>
    </w:p>
    <w:p w:rsidR="00AB1ACD" w:rsidRDefault="00AB1ACD" w:rsidP="00F65482">
      <w:r>
        <w:t xml:space="preserve">    </w:t>
      </w:r>
      <w:r>
        <w:rPr>
          <w:rFonts w:hint="eastAsia"/>
        </w:rPr>
        <w:t>颜教授有超过十五年的企业管理经验，一直从事于企业顾问、咨询及管理培训工作，能有机的把管理理念、理论和企业实际相结合。培训专长于企业战略、</w:t>
      </w:r>
      <w:r>
        <w:t xml:space="preserve"> </w:t>
      </w:r>
      <w:r>
        <w:rPr>
          <w:rFonts w:hint="eastAsia"/>
        </w:rPr>
        <w:t>团队建设相关内容导读“团队建设”</w:t>
      </w:r>
      <w:r>
        <w:t xml:space="preserve"> </w:t>
      </w:r>
      <w:r>
        <w:rPr>
          <w:rFonts w:hint="eastAsia"/>
        </w:rPr>
        <w:t>新销售经理必修班</w:t>
      </w:r>
      <w:r>
        <w:t>—</w:t>
      </w:r>
      <w:r>
        <w:rPr>
          <w:rFonts w:hint="eastAsia"/>
        </w:rPr>
        <w:t>从销售精英到合格的销售团队管理者</w:t>
      </w:r>
      <w:r>
        <w:t xml:space="preserve">  </w:t>
      </w:r>
      <w:r>
        <w:rPr>
          <w:rFonts w:hint="eastAsia"/>
        </w:rPr>
        <w:t>南京</w:t>
      </w:r>
      <w:r>
        <w:t xml:space="preserve"> 2013-10-30(2</w:t>
      </w:r>
      <w:r>
        <w:rPr>
          <w:rFonts w:hint="eastAsia"/>
        </w:rPr>
        <w:t>天</w:t>
      </w:r>
      <w:r>
        <w:t>)</w:t>
      </w:r>
      <w:r>
        <w:rPr>
          <w:rFonts w:hint="eastAsia"/>
        </w:rPr>
        <w:t>新销售经理必修班</w:t>
      </w:r>
      <w:r>
        <w:t>—</w:t>
      </w:r>
      <w:r>
        <w:rPr>
          <w:rFonts w:hint="eastAsia"/>
        </w:rPr>
        <w:t>从销售精英到合格的销售团队管理者课程培训，掌握销售团队建设十步法，提升团队业绩，了解提升和评估销售人员业绩的方法，制定和分配合理的销售目标，很好的管理销售团队，了解如何进行团队资源配给，掌握销售管理中的重要工具。</w:t>
      </w:r>
    </w:p>
    <w:p w:rsidR="00AB1ACD" w:rsidRDefault="00AB1ACD" w:rsidP="00F65482">
      <w:r>
        <w:rPr>
          <w:rFonts w:hint="eastAsia"/>
        </w:rPr>
        <w:t>高绩效销售团队久赢真经</w:t>
      </w:r>
      <w:r>
        <w:t>-</w:t>
      </w:r>
      <w:r>
        <w:rPr>
          <w:rFonts w:hint="eastAsia"/>
        </w:rPr>
        <w:t>销售团队建设与销售人员考核激励</w:t>
      </w:r>
      <w:r>
        <w:t xml:space="preserve">  </w:t>
      </w:r>
      <w:r>
        <w:rPr>
          <w:rFonts w:hint="eastAsia"/>
        </w:rPr>
        <w:t>北京</w:t>
      </w:r>
      <w:r>
        <w:t xml:space="preserve"> 2013-11-2(2</w:t>
      </w:r>
      <w:r>
        <w:rPr>
          <w:rFonts w:hint="eastAsia"/>
        </w:rPr>
        <w:t>天</w:t>
      </w:r>
      <w:r>
        <w:t>)</w:t>
      </w:r>
      <w:r>
        <w:rPr>
          <w:rFonts w:hint="eastAsia"/>
        </w:rPr>
        <w:t>销售团队建设课程帮助学员了解销售主管的角色和职责，学习如何优化销售队伍的工作效率，建立销售管理机制，提升销售业绩，学习如何建立科学的销售绩效考核系统，如何使激励不仅控制结果，还能控制过程，从而建立成功的销售队伍和部门。</w:t>
      </w:r>
    </w:p>
    <w:p w:rsidR="00AB1ACD" w:rsidRDefault="00AB1ACD" w:rsidP="00F65482">
      <w:r>
        <w:rPr>
          <w:rFonts w:hint="eastAsia"/>
        </w:rPr>
        <w:t>打造巅峰销售团队</w:t>
      </w:r>
      <w:r>
        <w:t xml:space="preserve">  </w:t>
      </w:r>
      <w:r>
        <w:rPr>
          <w:rFonts w:hint="eastAsia"/>
        </w:rPr>
        <w:t>广州</w:t>
      </w:r>
      <w:r>
        <w:t xml:space="preserve"> 2013-11-2(2</w:t>
      </w:r>
      <w:r>
        <w:rPr>
          <w:rFonts w:hint="eastAsia"/>
        </w:rPr>
        <w:t>天</w:t>
      </w:r>
      <w:r>
        <w:t>)</w:t>
      </w:r>
      <w:r>
        <w:rPr>
          <w:rFonts w:hint="eastAsia"/>
        </w:rPr>
        <w:t>销售团队培训主要内容包括：销售人才甄选的面试问话技术；面试问话考官要处理好的四大关键问题；对候选人解决实际工作问题的能力评估；高效销售团队管理的构建技术；企业高管层领导者和管理者的分工和角色界定；高效销售团队建设背后的关键组合特征表现等。</w:t>
      </w:r>
    </w:p>
    <w:p w:rsidR="00AB1ACD" w:rsidRDefault="00AB1ACD" w:rsidP="00F65482">
      <w:r>
        <w:rPr>
          <w:rFonts w:hint="eastAsia"/>
        </w:rPr>
        <w:t>高效的团队建设培训</w:t>
      </w:r>
      <w:r>
        <w:t xml:space="preserve">  </w:t>
      </w:r>
      <w:r>
        <w:rPr>
          <w:rFonts w:hint="eastAsia"/>
        </w:rPr>
        <w:t>北京</w:t>
      </w:r>
      <w:r>
        <w:t xml:space="preserve"> 2013-11-6(2</w:t>
      </w:r>
      <w:r>
        <w:rPr>
          <w:rFonts w:hint="eastAsia"/>
        </w:rPr>
        <w:t>天</w:t>
      </w:r>
      <w:r>
        <w:t>)</w:t>
      </w:r>
      <w:r>
        <w:rPr>
          <w:rFonts w:hint="eastAsia"/>
        </w:rPr>
        <w:t>高效的团队建设培训，使学员明确团队与团队精神；了解团队发展的不同阶段及应对方法；清晰自己在团队中的角色及定位，让团队管理者识人用人；通过现场团队游戏和分享，让学员充分感受和认识到团队协作、团队学习的意义，掌握塑造高效团队的方法和团队管理工具。</w:t>
      </w:r>
      <w:r>
        <w:t xml:space="preserve"> </w:t>
      </w:r>
    </w:p>
    <w:p w:rsidR="00AB1ACD" w:rsidRDefault="00AB1ACD" w:rsidP="00F65482">
      <w:r>
        <w:rPr>
          <w:rFonts w:hint="eastAsia"/>
        </w:rPr>
        <w:t>与执行、领导力、管理技能和生产现场管理。咨询专长于企业规范化管理、商业模式评估与创新。深入挖掘中华民族五千年文化的思想精髓，中西结合，融会贯通</w:t>
      </w:r>
      <w:r>
        <w:t>,</w:t>
      </w:r>
      <w:r>
        <w:rPr>
          <w:rFonts w:hint="eastAsia"/>
        </w:rPr>
        <w:t>形成了自己的思想体系以及独特的训练课程，在企业培训中课程体系设计清晰合理，配合以大量案例；培训生动流畅，幽默风趣。风格清新自然，善于引导调动学员。真正实战性与操作性。</w:t>
      </w:r>
    </w:p>
    <w:p w:rsidR="00AB1ACD" w:rsidRDefault="00AB1ACD" w:rsidP="00C82AB7">
      <w:pPr>
        <w:widowControl/>
        <w:jc w:val="left"/>
        <w:rPr>
          <w:rFonts w:ascii="宋体" w:cs="宋体"/>
          <w:b/>
          <w:bCs/>
          <w:color w:val="FF0000"/>
          <w:kern w:val="0"/>
          <w:szCs w:val="21"/>
        </w:rPr>
      </w:pPr>
    </w:p>
    <w:p w:rsidR="00AB1ACD" w:rsidRDefault="00AB1ACD" w:rsidP="00C82AB7">
      <w:pPr>
        <w:widowControl/>
        <w:jc w:val="left"/>
        <w:rPr>
          <w:rFonts w:ascii="宋体" w:hAnsi="宋体" w:cs="宋体"/>
          <w:b/>
          <w:bCs/>
          <w:color w:val="FF0000"/>
          <w:kern w:val="0"/>
          <w:szCs w:val="21"/>
        </w:rPr>
      </w:pPr>
      <w:r w:rsidRPr="00C82AB7">
        <w:rPr>
          <w:rFonts w:ascii="宋体" w:hAnsi="宋体" w:cs="宋体" w:hint="eastAsia"/>
          <w:b/>
          <w:bCs/>
          <w:color w:val="FF0000"/>
          <w:kern w:val="0"/>
          <w:szCs w:val="21"/>
        </w:rPr>
        <w:t>联系方式：中企联企业培训网</w:t>
      </w:r>
      <w:r w:rsidRPr="00C82AB7">
        <w:rPr>
          <w:rFonts w:ascii="宋体" w:cs="宋体"/>
          <w:b/>
          <w:bCs/>
          <w:color w:val="FF0000"/>
          <w:kern w:val="0"/>
          <w:szCs w:val="21"/>
        </w:rPr>
        <w:br/>
      </w:r>
      <w:r w:rsidRPr="00C82AB7">
        <w:rPr>
          <w:rFonts w:ascii="宋体" w:hAnsi="宋体" w:cs="宋体" w:hint="eastAsia"/>
          <w:b/>
          <w:bCs/>
          <w:color w:val="FF0000"/>
          <w:kern w:val="0"/>
          <w:szCs w:val="21"/>
        </w:rPr>
        <w:t>咨询电话：</w:t>
      </w:r>
      <w:r w:rsidRPr="00C82AB7">
        <w:rPr>
          <w:rFonts w:ascii="宋体" w:hAnsi="宋体" w:cs="宋体"/>
          <w:b/>
          <w:bCs/>
          <w:color w:val="FF0000"/>
          <w:kern w:val="0"/>
          <w:szCs w:val="21"/>
        </w:rPr>
        <w:t xml:space="preserve">010-62885261 </w:t>
      </w:r>
      <w:r w:rsidRPr="00C82AB7">
        <w:rPr>
          <w:rFonts w:ascii="宋体" w:hAnsi="宋体" w:cs="宋体" w:hint="eastAsia"/>
          <w:b/>
          <w:bCs/>
          <w:color w:val="FF0000"/>
          <w:kern w:val="0"/>
          <w:szCs w:val="21"/>
        </w:rPr>
        <w:t>传真：</w:t>
      </w:r>
      <w:r w:rsidRPr="00C82AB7">
        <w:rPr>
          <w:rFonts w:ascii="宋体" w:hAnsi="宋体" w:cs="宋体"/>
          <w:b/>
          <w:bCs/>
          <w:color w:val="FF0000"/>
          <w:kern w:val="0"/>
          <w:szCs w:val="21"/>
        </w:rPr>
        <w:t>010-62885218</w:t>
      </w:r>
      <w:r w:rsidRPr="00C82AB7">
        <w:rPr>
          <w:rFonts w:ascii="宋体" w:hAnsi="宋体" w:cs="宋体"/>
          <w:b/>
          <w:bCs/>
          <w:color w:val="FF0000"/>
          <w:kern w:val="0"/>
          <w:szCs w:val="21"/>
        </w:rPr>
        <w:br/>
      </w:r>
      <w:r w:rsidRPr="00C82AB7">
        <w:rPr>
          <w:rFonts w:ascii="宋体" w:hAnsi="宋体" w:cs="宋体" w:hint="eastAsia"/>
          <w:b/>
          <w:bCs/>
          <w:color w:val="FF0000"/>
          <w:kern w:val="0"/>
          <w:szCs w:val="21"/>
        </w:rPr>
        <w:t>联</w:t>
      </w:r>
      <w:r w:rsidRPr="00C82AB7">
        <w:rPr>
          <w:rFonts w:ascii="宋体" w:hAnsi="宋体" w:cs="宋体"/>
          <w:b/>
          <w:bCs/>
          <w:color w:val="FF0000"/>
          <w:kern w:val="0"/>
          <w:szCs w:val="21"/>
        </w:rPr>
        <w:t xml:space="preserve"> </w:t>
      </w:r>
      <w:r w:rsidRPr="00C82AB7">
        <w:rPr>
          <w:rFonts w:ascii="宋体" w:hAnsi="宋体" w:cs="宋体" w:hint="eastAsia"/>
          <w:b/>
          <w:bCs/>
          <w:color w:val="FF0000"/>
          <w:kern w:val="0"/>
          <w:szCs w:val="21"/>
        </w:rPr>
        <w:t>系</w:t>
      </w:r>
      <w:r w:rsidRPr="00C82AB7">
        <w:rPr>
          <w:rFonts w:ascii="宋体" w:hAnsi="宋体" w:cs="宋体"/>
          <w:b/>
          <w:bCs/>
          <w:color w:val="FF0000"/>
          <w:kern w:val="0"/>
          <w:szCs w:val="21"/>
        </w:rPr>
        <w:t xml:space="preserve"> </w:t>
      </w:r>
      <w:r w:rsidRPr="00C82AB7">
        <w:rPr>
          <w:rFonts w:ascii="宋体" w:hAnsi="宋体" w:cs="宋体" w:hint="eastAsia"/>
          <w:b/>
          <w:bCs/>
          <w:color w:val="FF0000"/>
          <w:kern w:val="0"/>
          <w:szCs w:val="21"/>
        </w:rPr>
        <w:t>人：潘宏利</w:t>
      </w:r>
      <w:r w:rsidRPr="00C82AB7">
        <w:rPr>
          <w:rFonts w:ascii="宋体" w:hAnsi="宋体" w:cs="宋体"/>
          <w:b/>
          <w:bCs/>
          <w:color w:val="FF0000"/>
          <w:kern w:val="0"/>
          <w:szCs w:val="21"/>
        </w:rPr>
        <w:t xml:space="preserve"> 13051501222</w:t>
      </w:r>
      <w:r w:rsidRPr="00C82AB7">
        <w:rPr>
          <w:rFonts w:ascii="宋体" w:hAnsi="宋体" w:cs="宋体"/>
          <w:b/>
          <w:bCs/>
          <w:color w:val="FF0000"/>
          <w:kern w:val="0"/>
          <w:szCs w:val="21"/>
        </w:rPr>
        <w:br/>
      </w:r>
      <w:r w:rsidRPr="00C82AB7">
        <w:rPr>
          <w:rFonts w:ascii="宋体" w:hAnsi="宋体" w:cs="宋体" w:hint="eastAsia"/>
          <w:b/>
          <w:bCs/>
          <w:color w:val="FF0000"/>
          <w:kern w:val="0"/>
          <w:szCs w:val="21"/>
        </w:rPr>
        <w:t>电子邮箱：</w:t>
      </w:r>
      <w:r w:rsidRPr="00C82AB7">
        <w:rPr>
          <w:rFonts w:ascii="宋体" w:hAnsi="宋体" w:cs="宋体"/>
          <w:b/>
          <w:bCs/>
          <w:color w:val="FF0000"/>
          <w:kern w:val="0"/>
          <w:szCs w:val="21"/>
        </w:rPr>
        <w:t>phL568@163.com</w:t>
      </w:r>
      <w:r w:rsidRPr="00C82AB7">
        <w:rPr>
          <w:rFonts w:ascii="宋体" w:hAnsi="宋体" w:cs="宋体"/>
          <w:b/>
          <w:bCs/>
          <w:color w:val="FF0000"/>
          <w:kern w:val="0"/>
          <w:szCs w:val="21"/>
        </w:rPr>
        <w:br/>
      </w:r>
      <w:r w:rsidRPr="00C82AB7">
        <w:rPr>
          <w:rFonts w:ascii="宋体" w:hAnsi="宋体" w:cs="宋体" w:hint="eastAsia"/>
          <w:b/>
          <w:bCs/>
          <w:color w:val="FF0000"/>
          <w:kern w:val="0"/>
          <w:szCs w:val="21"/>
        </w:rPr>
        <w:t>网</w:t>
      </w:r>
      <w:r w:rsidRPr="00C82AB7">
        <w:rPr>
          <w:rFonts w:ascii="宋体" w:hAnsi="宋体" w:cs="宋体"/>
          <w:b/>
          <w:bCs/>
          <w:color w:val="FF0000"/>
          <w:kern w:val="0"/>
          <w:szCs w:val="21"/>
        </w:rPr>
        <w:t xml:space="preserve"> </w:t>
      </w:r>
      <w:r w:rsidRPr="00C82AB7">
        <w:rPr>
          <w:rFonts w:ascii="宋体" w:hAnsi="宋体" w:cs="宋体" w:hint="eastAsia"/>
          <w:b/>
          <w:bCs/>
          <w:color w:val="FF0000"/>
          <w:kern w:val="0"/>
          <w:szCs w:val="21"/>
        </w:rPr>
        <w:t>址：</w:t>
      </w:r>
      <w:hyperlink r:id="rId4" w:history="1">
        <w:r w:rsidRPr="00664C81">
          <w:rPr>
            <w:rStyle w:val="Hyperlink"/>
            <w:rFonts w:ascii="宋体" w:hAnsi="宋体" w:cs="宋体"/>
            <w:b/>
            <w:bCs/>
            <w:kern w:val="0"/>
            <w:szCs w:val="21"/>
          </w:rPr>
          <w:t>www.zqLpx.com</w:t>
        </w:r>
      </w:hyperlink>
      <w:r>
        <w:rPr>
          <w:rFonts w:ascii="宋体" w:hAnsi="宋体" w:cs="宋体"/>
          <w:b/>
          <w:bCs/>
          <w:color w:val="FF0000"/>
          <w:kern w:val="0"/>
          <w:szCs w:val="21"/>
        </w:rPr>
        <w:t xml:space="preserve"> </w:t>
      </w:r>
    </w:p>
    <w:p w:rsidR="00AB1ACD" w:rsidRPr="00C82AB7" w:rsidRDefault="00AB1ACD" w:rsidP="00C82AB7">
      <w:pPr>
        <w:spacing w:line="400" w:lineRule="atLeast"/>
        <w:ind w:firstLineChars="200" w:firstLine="31680"/>
        <w:rPr>
          <w:rFonts w:ascii="楷体" w:eastAsia="楷体" w:hAnsi="楷体"/>
          <w:b/>
          <w:bCs/>
          <w:color w:val="0D0D0D"/>
          <w:sz w:val="52"/>
          <w:szCs w:val="52"/>
        </w:rPr>
      </w:pPr>
      <w:r w:rsidRPr="00F65482">
        <w:rPr>
          <w:rFonts w:ascii="楷体" w:eastAsia="楷体" w:hAnsi="楷体" w:hint="eastAsia"/>
          <w:b/>
          <w:bCs/>
          <w:color w:val="0D0D0D"/>
          <w:sz w:val="52"/>
          <w:szCs w:val="52"/>
        </w:rPr>
        <w:t>高绩效的团队建设</w:t>
      </w:r>
      <w:r>
        <w:rPr>
          <w:rFonts w:ascii="楷体" w:eastAsia="楷体" w:hAnsi="楷体" w:hint="eastAsia"/>
          <w:b/>
          <w:bCs/>
          <w:color w:val="0D0D0D"/>
          <w:sz w:val="52"/>
          <w:szCs w:val="52"/>
        </w:rPr>
        <w:t>报名回执</w:t>
      </w:r>
      <w:r>
        <w:rPr>
          <w:noProof/>
        </w:rPr>
        <w:pict>
          <v:line id="_x0000_s1026" style="position:absolute;left:0;text-align:left;z-index:251658240;mso-wrap-distance-left:9.05pt;mso-wrap-distance-right:9.05pt;mso-position-horizontal-relative:text;mso-position-vertical-relative:text" from="0,1.25pt" to="486pt,1.25pt">
            <v:stroke dashstyle="dashDot"/>
          </v:line>
        </w:pict>
      </w:r>
    </w:p>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8"/>
        <w:gridCol w:w="732"/>
        <w:gridCol w:w="853"/>
        <w:gridCol w:w="526"/>
        <w:gridCol w:w="421"/>
        <w:gridCol w:w="360"/>
        <w:gridCol w:w="900"/>
        <w:gridCol w:w="540"/>
        <w:gridCol w:w="900"/>
        <w:gridCol w:w="180"/>
        <w:gridCol w:w="1620"/>
        <w:gridCol w:w="720"/>
        <w:gridCol w:w="1888"/>
      </w:tblGrid>
      <w:tr w:rsidR="00AB1ACD" w:rsidTr="00C82AB7">
        <w:trPr>
          <w:trHeight w:val="541"/>
          <w:jc w:val="center"/>
        </w:trPr>
        <w:tc>
          <w:tcPr>
            <w:tcW w:w="758" w:type="dxa"/>
            <w:vAlign w:val="center"/>
          </w:tcPr>
          <w:p w:rsidR="00AB1ACD" w:rsidRDefault="00AB1ACD" w:rsidP="00211FF0">
            <w:pPr>
              <w:spacing w:line="400" w:lineRule="atLeast"/>
              <w:jc w:val="center"/>
              <w:rPr>
                <w:rFonts w:ascii="宋体"/>
                <w:szCs w:val="21"/>
              </w:rPr>
            </w:pPr>
            <w:r>
              <w:rPr>
                <w:rFonts w:ascii="宋体" w:hAnsi="宋体" w:hint="eastAsia"/>
                <w:szCs w:val="21"/>
              </w:rPr>
              <w:t>企业名称</w:t>
            </w:r>
          </w:p>
        </w:tc>
        <w:tc>
          <w:tcPr>
            <w:tcW w:w="5412" w:type="dxa"/>
            <w:gridSpan w:val="9"/>
            <w:vAlign w:val="center"/>
          </w:tcPr>
          <w:p w:rsidR="00AB1ACD" w:rsidRDefault="00AB1ACD" w:rsidP="00211FF0">
            <w:pPr>
              <w:spacing w:line="400" w:lineRule="atLeast"/>
              <w:jc w:val="center"/>
              <w:rPr>
                <w:rFonts w:ascii="宋体"/>
                <w:szCs w:val="21"/>
              </w:rPr>
            </w:pPr>
          </w:p>
        </w:tc>
        <w:tc>
          <w:tcPr>
            <w:tcW w:w="1620" w:type="dxa"/>
            <w:vAlign w:val="center"/>
          </w:tcPr>
          <w:p w:rsidR="00AB1ACD" w:rsidRDefault="00AB1ACD" w:rsidP="00211FF0">
            <w:pPr>
              <w:spacing w:line="400" w:lineRule="atLeast"/>
              <w:jc w:val="center"/>
              <w:rPr>
                <w:rFonts w:ascii="宋体"/>
                <w:szCs w:val="21"/>
              </w:rPr>
            </w:pPr>
            <w:r>
              <w:rPr>
                <w:rFonts w:ascii="宋体" w:hAnsi="宋体" w:hint="eastAsia"/>
                <w:szCs w:val="21"/>
              </w:rPr>
              <w:t>网址及品牌</w:t>
            </w:r>
          </w:p>
        </w:tc>
        <w:tc>
          <w:tcPr>
            <w:tcW w:w="2608" w:type="dxa"/>
            <w:gridSpan w:val="2"/>
            <w:vAlign w:val="center"/>
          </w:tcPr>
          <w:p w:rsidR="00AB1ACD" w:rsidRDefault="00AB1ACD" w:rsidP="00211FF0">
            <w:pPr>
              <w:spacing w:line="400" w:lineRule="atLeast"/>
              <w:ind w:left="3882"/>
              <w:jc w:val="center"/>
              <w:rPr>
                <w:rFonts w:ascii="宋体"/>
                <w:szCs w:val="21"/>
              </w:rPr>
            </w:pPr>
          </w:p>
        </w:tc>
      </w:tr>
      <w:tr w:rsidR="00AB1ACD" w:rsidTr="00C82AB7">
        <w:trPr>
          <w:trHeight w:val="455"/>
          <w:jc w:val="center"/>
        </w:trPr>
        <w:tc>
          <w:tcPr>
            <w:tcW w:w="758" w:type="dxa"/>
            <w:vMerge w:val="restart"/>
            <w:vAlign w:val="center"/>
          </w:tcPr>
          <w:p w:rsidR="00AB1ACD" w:rsidRDefault="00AB1ACD" w:rsidP="00211FF0">
            <w:pPr>
              <w:spacing w:line="400" w:lineRule="atLeast"/>
              <w:jc w:val="center"/>
              <w:rPr>
                <w:rFonts w:ascii="宋体"/>
                <w:szCs w:val="21"/>
              </w:rPr>
            </w:pPr>
            <w:r>
              <w:rPr>
                <w:rFonts w:ascii="宋体" w:hAnsi="宋体" w:hint="eastAsia"/>
                <w:szCs w:val="21"/>
              </w:rPr>
              <w:t>联系人</w:t>
            </w:r>
          </w:p>
          <w:p w:rsidR="00AB1ACD" w:rsidRDefault="00AB1ACD" w:rsidP="00211FF0">
            <w:pPr>
              <w:spacing w:line="400" w:lineRule="atLeast"/>
              <w:jc w:val="center"/>
              <w:rPr>
                <w:rFonts w:ascii="宋体"/>
                <w:szCs w:val="21"/>
              </w:rPr>
            </w:pPr>
            <w:r>
              <w:rPr>
                <w:rFonts w:ascii="宋体" w:hAnsi="宋体" w:hint="eastAsia"/>
                <w:szCs w:val="21"/>
              </w:rPr>
              <w:t>信息</w:t>
            </w:r>
          </w:p>
        </w:tc>
        <w:tc>
          <w:tcPr>
            <w:tcW w:w="732" w:type="dxa"/>
            <w:vAlign w:val="center"/>
          </w:tcPr>
          <w:p w:rsidR="00AB1ACD" w:rsidRDefault="00AB1ACD" w:rsidP="00211FF0">
            <w:pPr>
              <w:spacing w:line="400" w:lineRule="atLeast"/>
              <w:rPr>
                <w:rFonts w:ascii="宋体"/>
                <w:szCs w:val="21"/>
              </w:rPr>
            </w:pPr>
            <w:r>
              <w:rPr>
                <w:rFonts w:ascii="宋体" w:hAnsi="宋体" w:hint="eastAsia"/>
                <w:szCs w:val="21"/>
              </w:rPr>
              <w:t>姓名</w:t>
            </w:r>
          </w:p>
        </w:tc>
        <w:tc>
          <w:tcPr>
            <w:tcW w:w="1379" w:type="dxa"/>
            <w:gridSpan w:val="2"/>
            <w:vAlign w:val="center"/>
          </w:tcPr>
          <w:p w:rsidR="00AB1ACD" w:rsidRDefault="00AB1ACD" w:rsidP="00211FF0">
            <w:pPr>
              <w:spacing w:line="400" w:lineRule="atLeast"/>
              <w:jc w:val="center"/>
              <w:rPr>
                <w:rFonts w:ascii="宋体"/>
                <w:szCs w:val="21"/>
              </w:rPr>
            </w:pPr>
          </w:p>
        </w:tc>
        <w:tc>
          <w:tcPr>
            <w:tcW w:w="781"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职位</w:t>
            </w:r>
          </w:p>
        </w:tc>
        <w:tc>
          <w:tcPr>
            <w:tcW w:w="1440" w:type="dxa"/>
            <w:gridSpan w:val="2"/>
            <w:vAlign w:val="center"/>
          </w:tcPr>
          <w:p w:rsidR="00AB1ACD" w:rsidRDefault="00AB1ACD" w:rsidP="00211FF0">
            <w:pPr>
              <w:spacing w:line="400" w:lineRule="atLeast"/>
              <w:jc w:val="center"/>
              <w:rPr>
                <w:rFonts w:ascii="宋体"/>
                <w:szCs w:val="21"/>
              </w:rPr>
            </w:pPr>
          </w:p>
        </w:tc>
        <w:tc>
          <w:tcPr>
            <w:tcW w:w="1080"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电话</w:t>
            </w:r>
          </w:p>
        </w:tc>
        <w:tc>
          <w:tcPr>
            <w:tcW w:w="1620" w:type="dxa"/>
            <w:vAlign w:val="center"/>
          </w:tcPr>
          <w:p w:rsidR="00AB1ACD" w:rsidRDefault="00AB1ACD" w:rsidP="00211FF0">
            <w:pPr>
              <w:spacing w:line="400" w:lineRule="atLeast"/>
              <w:jc w:val="center"/>
              <w:rPr>
                <w:rFonts w:ascii="宋体"/>
                <w:szCs w:val="21"/>
              </w:rPr>
            </w:pPr>
          </w:p>
        </w:tc>
        <w:tc>
          <w:tcPr>
            <w:tcW w:w="720" w:type="dxa"/>
            <w:vAlign w:val="center"/>
          </w:tcPr>
          <w:p w:rsidR="00AB1ACD" w:rsidRDefault="00AB1ACD" w:rsidP="00211FF0">
            <w:pPr>
              <w:spacing w:line="400" w:lineRule="atLeast"/>
              <w:jc w:val="center"/>
              <w:rPr>
                <w:rFonts w:ascii="宋体"/>
                <w:szCs w:val="21"/>
              </w:rPr>
            </w:pPr>
            <w:r>
              <w:rPr>
                <w:rFonts w:ascii="宋体" w:hAnsi="宋体" w:hint="eastAsia"/>
                <w:szCs w:val="21"/>
              </w:rPr>
              <w:t>传真</w:t>
            </w:r>
          </w:p>
        </w:tc>
        <w:tc>
          <w:tcPr>
            <w:tcW w:w="1888" w:type="dxa"/>
            <w:vAlign w:val="center"/>
          </w:tcPr>
          <w:p w:rsidR="00AB1ACD" w:rsidRDefault="00AB1ACD" w:rsidP="00211FF0">
            <w:pPr>
              <w:spacing w:line="400" w:lineRule="atLeast"/>
              <w:jc w:val="center"/>
              <w:rPr>
                <w:rFonts w:ascii="宋体"/>
                <w:szCs w:val="21"/>
              </w:rPr>
            </w:pPr>
          </w:p>
        </w:tc>
      </w:tr>
      <w:tr w:rsidR="00AB1ACD" w:rsidTr="00C82AB7">
        <w:trPr>
          <w:trHeight w:val="461"/>
          <w:jc w:val="center"/>
        </w:trPr>
        <w:tc>
          <w:tcPr>
            <w:tcW w:w="758" w:type="dxa"/>
            <w:vMerge/>
            <w:vAlign w:val="center"/>
          </w:tcPr>
          <w:p w:rsidR="00AB1ACD" w:rsidRDefault="00AB1ACD" w:rsidP="00211FF0">
            <w:pPr>
              <w:spacing w:before="120" w:line="400" w:lineRule="atLeast"/>
              <w:jc w:val="center"/>
              <w:rPr>
                <w:rFonts w:ascii="宋体"/>
                <w:szCs w:val="21"/>
              </w:rPr>
            </w:pPr>
          </w:p>
        </w:tc>
        <w:tc>
          <w:tcPr>
            <w:tcW w:w="732" w:type="dxa"/>
            <w:vAlign w:val="center"/>
          </w:tcPr>
          <w:p w:rsidR="00AB1ACD" w:rsidRDefault="00AB1ACD" w:rsidP="00211FF0">
            <w:pPr>
              <w:spacing w:line="400" w:lineRule="atLeast"/>
              <w:jc w:val="center"/>
              <w:rPr>
                <w:rFonts w:ascii="宋体"/>
                <w:szCs w:val="21"/>
              </w:rPr>
            </w:pPr>
            <w:r>
              <w:rPr>
                <w:rFonts w:ascii="宋体" w:hAnsi="宋体" w:hint="eastAsia"/>
                <w:szCs w:val="21"/>
              </w:rPr>
              <w:t>手机</w:t>
            </w:r>
          </w:p>
        </w:tc>
        <w:tc>
          <w:tcPr>
            <w:tcW w:w="3600" w:type="dxa"/>
            <w:gridSpan w:val="6"/>
            <w:vAlign w:val="center"/>
          </w:tcPr>
          <w:p w:rsidR="00AB1ACD" w:rsidRDefault="00AB1ACD" w:rsidP="00211FF0">
            <w:pPr>
              <w:spacing w:line="400" w:lineRule="atLeast"/>
              <w:jc w:val="center"/>
              <w:rPr>
                <w:rFonts w:ascii="宋体"/>
                <w:szCs w:val="21"/>
              </w:rPr>
            </w:pPr>
          </w:p>
        </w:tc>
        <w:tc>
          <w:tcPr>
            <w:tcW w:w="5308" w:type="dxa"/>
            <w:gridSpan w:val="5"/>
            <w:vAlign w:val="center"/>
          </w:tcPr>
          <w:p w:rsidR="00AB1ACD" w:rsidRDefault="00AB1ACD" w:rsidP="00AB1ACD">
            <w:pPr>
              <w:spacing w:line="400" w:lineRule="atLeast"/>
              <w:ind w:firstLineChars="100" w:firstLine="31680"/>
              <w:rPr>
                <w:rFonts w:ascii="宋体"/>
                <w:szCs w:val="21"/>
              </w:rPr>
            </w:pPr>
            <w:r>
              <w:rPr>
                <w:rFonts w:ascii="宋体" w:hAnsi="宋体"/>
                <w:szCs w:val="21"/>
              </w:rPr>
              <w:t>E-MAIL</w:t>
            </w:r>
            <w:r>
              <w:rPr>
                <w:rFonts w:ascii="宋体" w:hAnsi="宋体" w:hint="eastAsia"/>
                <w:szCs w:val="21"/>
              </w:rPr>
              <w:t>：</w:t>
            </w:r>
          </w:p>
        </w:tc>
      </w:tr>
      <w:tr w:rsidR="00AB1ACD" w:rsidTr="00C82AB7">
        <w:trPr>
          <w:trHeight w:val="453"/>
          <w:jc w:val="center"/>
        </w:trPr>
        <w:tc>
          <w:tcPr>
            <w:tcW w:w="758" w:type="dxa"/>
            <w:vMerge w:val="restart"/>
            <w:vAlign w:val="center"/>
          </w:tcPr>
          <w:p w:rsidR="00AB1ACD" w:rsidRDefault="00AB1ACD" w:rsidP="00211FF0">
            <w:pPr>
              <w:spacing w:line="400" w:lineRule="atLeast"/>
              <w:jc w:val="center"/>
              <w:rPr>
                <w:rFonts w:ascii="宋体"/>
                <w:szCs w:val="21"/>
              </w:rPr>
            </w:pPr>
            <w:r>
              <w:rPr>
                <w:rFonts w:ascii="宋体" w:hAnsi="宋体" w:hint="eastAsia"/>
                <w:szCs w:val="21"/>
              </w:rPr>
              <w:t>学员名单</w:t>
            </w:r>
          </w:p>
        </w:tc>
        <w:tc>
          <w:tcPr>
            <w:tcW w:w="1585"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947"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性</w:t>
            </w:r>
            <w:r>
              <w:rPr>
                <w:rFonts w:ascii="宋体" w:hAnsi="宋体"/>
                <w:szCs w:val="21"/>
              </w:rPr>
              <w:t xml:space="preserve"> </w:t>
            </w:r>
            <w:r>
              <w:rPr>
                <w:rFonts w:ascii="宋体" w:hAnsi="宋体" w:hint="eastAsia"/>
                <w:szCs w:val="21"/>
              </w:rPr>
              <w:t>别</w:t>
            </w:r>
          </w:p>
        </w:tc>
        <w:tc>
          <w:tcPr>
            <w:tcW w:w="1260"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职</w:t>
            </w:r>
            <w:r>
              <w:rPr>
                <w:rFonts w:ascii="宋体" w:hAnsi="宋体"/>
                <w:szCs w:val="21"/>
              </w:rPr>
              <w:t xml:space="preserve"> </w:t>
            </w:r>
            <w:r>
              <w:rPr>
                <w:rFonts w:ascii="宋体" w:hAnsi="宋体" w:hint="eastAsia"/>
                <w:szCs w:val="21"/>
              </w:rPr>
              <w:t>务</w:t>
            </w:r>
          </w:p>
        </w:tc>
        <w:tc>
          <w:tcPr>
            <w:tcW w:w="1440"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p>
        </w:tc>
        <w:tc>
          <w:tcPr>
            <w:tcW w:w="1800"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608" w:type="dxa"/>
            <w:gridSpan w:val="2"/>
            <w:vAlign w:val="center"/>
          </w:tcPr>
          <w:p w:rsidR="00AB1ACD" w:rsidRDefault="00AB1ACD" w:rsidP="00211FF0">
            <w:pPr>
              <w:spacing w:line="400" w:lineRule="atLeast"/>
              <w:jc w:val="center"/>
              <w:rPr>
                <w:rFonts w:ascii="宋体"/>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p>
        </w:tc>
      </w:tr>
      <w:tr w:rsidR="00AB1ACD" w:rsidTr="00C82AB7">
        <w:trPr>
          <w:trHeight w:val="458"/>
          <w:jc w:val="center"/>
        </w:trPr>
        <w:tc>
          <w:tcPr>
            <w:tcW w:w="758" w:type="dxa"/>
            <w:vMerge/>
            <w:vAlign w:val="center"/>
          </w:tcPr>
          <w:p w:rsidR="00AB1ACD" w:rsidRDefault="00AB1ACD" w:rsidP="00211FF0">
            <w:pPr>
              <w:spacing w:line="400" w:lineRule="atLeast"/>
              <w:jc w:val="center"/>
              <w:rPr>
                <w:rFonts w:ascii="宋体"/>
                <w:szCs w:val="21"/>
              </w:rPr>
            </w:pPr>
          </w:p>
        </w:tc>
        <w:tc>
          <w:tcPr>
            <w:tcW w:w="1585" w:type="dxa"/>
            <w:gridSpan w:val="2"/>
            <w:vAlign w:val="center"/>
          </w:tcPr>
          <w:p w:rsidR="00AB1ACD" w:rsidRDefault="00AB1ACD" w:rsidP="00211FF0">
            <w:pPr>
              <w:spacing w:line="400" w:lineRule="atLeast"/>
              <w:jc w:val="center"/>
              <w:rPr>
                <w:rFonts w:ascii="宋体"/>
                <w:szCs w:val="21"/>
              </w:rPr>
            </w:pPr>
          </w:p>
        </w:tc>
        <w:tc>
          <w:tcPr>
            <w:tcW w:w="947" w:type="dxa"/>
            <w:gridSpan w:val="2"/>
            <w:vAlign w:val="center"/>
          </w:tcPr>
          <w:p w:rsidR="00AB1ACD" w:rsidRDefault="00AB1ACD" w:rsidP="00211FF0">
            <w:pPr>
              <w:spacing w:line="400" w:lineRule="atLeast"/>
              <w:jc w:val="center"/>
              <w:rPr>
                <w:rFonts w:ascii="宋体"/>
                <w:szCs w:val="21"/>
              </w:rPr>
            </w:pPr>
          </w:p>
        </w:tc>
        <w:tc>
          <w:tcPr>
            <w:tcW w:w="1260" w:type="dxa"/>
            <w:gridSpan w:val="2"/>
            <w:vAlign w:val="center"/>
          </w:tcPr>
          <w:p w:rsidR="00AB1ACD" w:rsidRDefault="00AB1ACD" w:rsidP="00211FF0">
            <w:pPr>
              <w:widowControl/>
              <w:spacing w:line="400" w:lineRule="atLeast"/>
              <w:jc w:val="center"/>
              <w:rPr>
                <w:rFonts w:ascii="宋体"/>
                <w:szCs w:val="21"/>
              </w:rPr>
            </w:pPr>
          </w:p>
        </w:tc>
        <w:tc>
          <w:tcPr>
            <w:tcW w:w="1440" w:type="dxa"/>
            <w:gridSpan w:val="2"/>
            <w:vAlign w:val="center"/>
          </w:tcPr>
          <w:p w:rsidR="00AB1ACD" w:rsidRDefault="00AB1ACD" w:rsidP="00211FF0">
            <w:pPr>
              <w:widowControl/>
              <w:spacing w:line="400" w:lineRule="atLeast"/>
              <w:jc w:val="center"/>
              <w:rPr>
                <w:rFonts w:ascii="宋体"/>
                <w:szCs w:val="21"/>
              </w:rPr>
            </w:pPr>
          </w:p>
        </w:tc>
        <w:tc>
          <w:tcPr>
            <w:tcW w:w="1800" w:type="dxa"/>
            <w:gridSpan w:val="2"/>
            <w:vAlign w:val="center"/>
          </w:tcPr>
          <w:p w:rsidR="00AB1ACD" w:rsidRDefault="00AB1ACD" w:rsidP="00211FF0">
            <w:pPr>
              <w:widowControl/>
              <w:spacing w:line="400" w:lineRule="atLeast"/>
              <w:jc w:val="center"/>
              <w:rPr>
                <w:rFonts w:ascii="宋体"/>
                <w:szCs w:val="21"/>
              </w:rPr>
            </w:pPr>
          </w:p>
        </w:tc>
        <w:tc>
          <w:tcPr>
            <w:tcW w:w="2608" w:type="dxa"/>
            <w:gridSpan w:val="2"/>
            <w:vAlign w:val="center"/>
          </w:tcPr>
          <w:p w:rsidR="00AB1ACD" w:rsidRDefault="00AB1ACD" w:rsidP="00211FF0">
            <w:pPr>
              <w:spacing w:line="400" w:lineRule="atLeast"/>
              <w:jc w:val="center"/>
              <w:rPr>
                <w:rFonts w:ascii="宋体"/>
                <w:szCs w:val="21"/>
              </w:rPr>
            </w:pPr>
          </w:p>
        </w:tc>
      </w:tr>
      <w:tr w:rsidR="00AB1ACD" w:rsidTr="00C82AB7">
        <w:trPr>
          <w:trHeight w:val="464"/>
          <w:jc w:val="center"/>
        </w:trPr>
        <w:tc>
          <w:tcPr>
            <w:tcW w:w="758" w:type="dxa"/>
            <w:vMerge/>
            <w:vAlign w:val="center"/>
          </w:tcPr>
          <w:p w:rsidR="00AB1ACD" w:rsidRDefault="00AB1ACD" w:rsidP="00211FF0">
            <w:pPr>
              <w:spacing w:line="400" w:lineRule="atLeast"/>
              <w:jc w:val="center"/>
              <w:rPr>
                <w:rFonts w:ascii="宋体"/>
                <w:szCs w:val="21"/>
              </w:rPr>
            </w:pPr>
          </w:p>
        </w:tc>
        <w:tc>
          <w:tcPr>
            <w:tcW w:w="1585" w:type="dxa"/>
            <w:gridSpan w:val="2"/>
            <w:vAlign w:val="center"/>
          </w:tcPr>
          <w:p w:rsidR="00AB1ACD" w:rsidRDefault="00AB1ACD" w:rsidP="00211FF0">
            <w:pPr>
              <w:spacing w:line="400" w:lineRule="atLeast"/>
              <w:jc w:val="center"/>
              <w:rPr>
                <w:rFonts w:ascii="宋体"/>
                <w:szCs w:val="21"/>
              </w:rPr>
            </w:pPr>
          </w:p>
        </w:tc>
        <w:tc>
          <w:tcPr>
            <w:tcW w:w="947" w:type="dxa"/>
            <w:gridSpan w:val="2"/>
            <w:vAlign w:val="center"/>
          </w:tcPr>
          <w:p w:rsidR="00AB1ACD" w:rsidRDefault="00AB1ACD" w:rsidP="00211FF0">
            <w:pPr>
              <w:spacing w:line="400" w:lineRule="atLeast"/>
              <w:jc w:val="center"/>
              <w:rPr>
                <w:rFonts w:ascii="宋体"/>
                <w:szCs w:val="21"/>
              </w:rPr>
            </w:pPr>
          </w:p>
        </w:tc>
        <w:tc>
          <w:tcPr>
            <w:tcW w:w="1260" w:type="dxa"/>
            <w:gridSpan w:val="2"/>
            <w:vAlign w:val="center"/>
          </w:tcPr>
          <w:p w:rsidR="00AB1ACD" w:rsidRDefault="00AB1ACD" w:rsidP="00211FF0">
            <w:pPr>
              <w:spacing w:line="400" w:lineRule="atLeast"/>
              <w:jc w:val="center"/>
              <w:rPr>
                <w:rFonts w:ascii="宋体"/>
                <w:szCs w:val="21"/>
              </w:rPr>
            </w:pPr>
          </w:p>
        </w:tc>
        <w:tc>
          <w:tcPr>
            <w:tcW w:w="1440" w:type="dxa"/>
            <w:gridSpan w:val="2"/>
            <w:vAlign w:val="center"/>
          </w:tcPr>
          <w:p w:rsidR="00AB1ACD" w:rsidRDefault="00AB1ACD" w:rsidP="00211FF0">
            <w:pPr>
              <w:spacing w:line="400" w:lineRule="atLeast"/>
              <w:jc w:val="center"/>
              <w:rPr>
                <w:rFonts w:ascii="宋体"/>
                <w:szCs w:val="21"/>
              </w:rPr>
            </w:pPr>
          </w:p>
        </w:tc>
        <w:tc>
          <w:tcPr>
            <w:tcW w:w="1800" w:type="dxa"/>
            <w:gridSpan w:val="2"/>
            <w:vAlign w:val="center"/>
          </w:tcPr>
          <w:p w:rsidR="00AB1ACD" w:rsidRDefault="00AB1ACD" w:rsidP="00211FF0">
            <w:pPr>
              <w:spacing w:line="400" w:lineRule="atLeast"/>
              <w:jc w:val="center"/>
              <w:rPr>
                <w:rFonts w:ascii="宋体"/>
                <w:szCs w:val="21"/>
              </w:rPr>
            </w:pPr>
          </w:p>
        </w:tc>
        <w:tc>
          <w:tcPr>
            <w:tcW w:w="2608" w:type="dxa"/>
            <w:gridSpan w:val="2"/>
            <w:vAlign w:val="center"/>
          </w:tcPr>
          <w:p w:rsidR="00AB1ACD" w:rsidRDefault="00AB1ACD" w:rsidP="00211FF0">
            <w:pPr>
              <w:spacing w:line="400" w:lineRule="atLeast"/>
              <w:jc w:val="center"/>
              <w:rPr>
                <w:rFonts w:ascii="宋体"/>
                <w:szCs w:val="21"/>
              </w:rPr>
            </w:pPr>
          </w:p>
        </w:tc>
      </w:tr>
      <w:tr w:rsidR="00AB1ACD" w:rsidTr="00C82AB7">
        <w:trPr>
          <w:trHeight w:val="443"/>
          <w:jc w:val="center"/>
        </w:trPr>
        <w:tc>
          <w:tcPr>
            <w:tcW w:w="758" w:type="dxa"/>
            <w:vMerge/>
            <w:vAlign w:val="center"/>
          </w:tcPr>
          <w:p w:rsidR="00AB1ACD" w:rsidRDefault="00AB1ACD" w:rsidP="00211FF0">
            <w:pPr>
              <w:spacing w:line="400" w:lineRule="atLeast"/>
              <w:jc w:val="center"/>
              <w:rPr>
                <w:rFonts w:ascii="宋体"/>
                <w:szCs w:val="21"/>
              </w:rPr>
            </w:pPr>
          </w:p>
        </w:tc>
        <w:tc>
          <w:tcPr>
            <w:tcW w:w="1585" w:type="dxa"/>
            <w:gridSpan w:val="2"/>
            <w:vAlign w:val="center"/>
          </w:tcPr>
          <w:p w:rsidR="00AB1ACD" w:rsidRDefault="00AB1ACD" w:rsidP="00211FF0">
            <w:pPr>
              <w:spacing w:line="400" w:lineRule="atLeast"/>
              <w:jc w:val="center"/>
              <w:rPr>
                <w:rFonts w:ascii="宋体"/>
                <w:szCs w:val="21"/>
              </w:rPr>
            </w:pPr>
          </w:p>
        </w:tc>
        <w:tc>
          <w:tcPr>
            <w:tcW w:w="947" w:type="dxa"/>
            <w:gridSpan w:val="2"/>
            <w:vAlign w:val="center"/>
          </w:tcPr>
          <w:p w:rsidR="00AB1ACD" w:rsidRDefault="00AB1ACD" w:rsidP="00211FF0">
            <w:pPr>
              <w:spacing w:line="400" w:lineRule="atLeast"/>
              <w:jc w:val="center"/>
              <w:rPr>
                <w:rFonts w:ascii="宋体"/>
                <w:szCs w:val="21"/>
              </w:rPr>
            </w:pPr>
          </w:p>
        </w:tc>
        <w:tc>
          <w:tcPr>
            <w:tcW w:w="1260" w:type="dxa"/>
            <w:gridSpan w:val="2"/>
            <w:vAlign w:val="center"/>
          </w:tcPr>
          <w:p w:rsidR="00AB1ACD" w:rsidRDefault="00AB1ACD" w:rsidP="00211FF0">
            <w:pPr>
              <w:spacing w:line="400" w:lineRule="atLeast"/>
              <w:jc w:val="center"/>
              <w:rPr>
                <w:rFonts w:ascii="宋体"/>
                <w:szCs w:val="21"/>
              </w:rPr>
            </w:pPr>
          </w:p>
        </w:tc>
        <w:tc>
          <w:tcPr>
            <w:tcW w:w="1440" w:type="dxa"/>
            <w:gridSpan w:val="2"/>
            <w:vAlign w:val="center"/>
          </w:tcPr>
          <w:p w:rsidR="00AB1ACD" w:rsidRDefault="00AB1ACD" w:rsidP="00211FF0">
            <w:pPr>
              <w:spacing w:line="400" w:lineRule="atLeast"/>
              <w:jc w:val="center"/>
              <w:rPr>
                <w:rFonts w:ascii="宋体"/>
                <w:szCs w:val="21"/>
              </w:rPr>
            </w:pPr>
          </w:p>
        </w:tc>
        <w:tc>
          <w:tcPr>
            <w:tcW w:w="1800" w:type="dxa"/>
            <w:gridSpan w:val="2"/>
            <w:vAlign w:val="center"/>
          </w:tcPr>
          <w:p w:rsidR="00AB1ACD" w:rsidRDefault="00AB1ACD" w:rsidP="00211FF0">
            <w:pPr>
              <w:spacing w:line="400" w:lineRule="atLeast"/>
              <w:jc w:val="center"/>
              <w:rPr>
                <w:rFonts w:ascii="宋体"/>
                <w:szCs w:val="21"/>
              </w:rPr>
            </w:pPr>
          </w:p>
        </w:tc>
        <w:tc>
          <w:tcPr>
            <w:tcW w:w="2608" w:type="dxa"/>
            <w:gridSpan w:val="2"/>
            <w:vAlign w:val="center"/>
          </w:tcPr>
          <w:p w:rsidR="00AB1ACD" w:rsidRDefault="00AB1ACD" w:rsidP="00211FF0">
            <w:pPr>
              <w:spacing w:line="400" w:lineRule="atLeast"/>
              <w:jc w:val="center"/>
              <w:rPr>
                <w:rFonts w:ascii="宋体"/>
                <w:szCs w:val="21"/>
              </w:rPr>
            </w:pPr>
          </w:p>
        </w:tc>
      </w:tr>
      <w:tr w:rsidR="00AB1ACD" w:rsidTr="00C82AB7">
        <w:trPr>
          <w:trHeight w:val="463"/>
          <w:jc w:val="center"/>
        </w:trPr>
        <w:tc>
          <w:tcPr>
            <w:tcW w:w="758" w:type="dxa"/>
            <w:vMerge/>
            <w:vAlign w:val="center"/>
          </w:tcPr>
          <w:p w:rsidR="00AB1ACD" w:rsidRDefault="00AB1ACD" w:rsidP="00211FF0">
            <w:pPr>
              <w:spacing w:line="400" w:lineRule="atLeast"/>
              <w:jc w:val="center"/>
              <w:rPr>
                <w:rFonts w:ascii="宋体"/>
                <w:szCs w:val="21"/>
              </w:rPr>
            </w:pPr>
          </w:p>
        </w:tc>
        <w:tc>
          <w:tcPr>
            <w:tcW w:w="1585" w:type="dxa"/>
            <w:gridSpan w:val="2"/>
            <w:vAlign w:val="center"/>
          </w:tcPr>
          <w:p w:rsidR="00AB1ACD" w:rsidRDefault="00AB1ACD" w:rsidP="00211FF0">
            <w:pPr>
              <w:spacing w:line="400" w:lineRule="atLeast"/>
              <w:jc w:val="center"/>
              <w:rPr>
                <w:rFonts w:ascii="宋体"/>
                <w:szCs w:val="21"/>
              </w:rPr>
            </w:pPr>
          </w:p>
        </w:tc>
        <w:tc>
          <w:tcPr>
            <w:tcW w:w="947" w:type="dxa"/>
            <w:gridSpan w:val="2"/>
            <w:vAlign w:val="center"/>
          </w:tcPr>
          <w:p w:rsidR="00AB1ACD" w:rsidRDefault="00AB1ACD" w:rsidP="00211FF0">
            <w:pPr>
              <w:spacing w:line="400" w:lineRule="atLeast"/>
              <w:jc w:val="center"/>
              <w:rPr>
                <w:rFonts w:ascii="宋体"/>
                <w:szCs w:val="21"/>
              </w:rPr>
            </w:pPr>
          </w:p>
        </w:tc>
        <w:tc>
          <w:tcPr>
            <w:tcW w:w="1260" w:type="dxa"/>
            <w:gridSpan w:val="2"/>
            <w:vAlign w:val="center"/>
          </w:tcPr>
          <w:p w:rsidR="00AB1ACD" w:rsidRDefault="00AB1ACD" w:rsidP="00211FF0">
            <w:pPr>
              <w:spacing w:line="400" w:lineRule="atLeast"/>
              <w:jc w:val="center"/>
              <w:rPr>
                <w:rFonts w:ascii="宋体"/>
                <w:szCs w:val="21"/>
              </w:rPr>
            </w:pPr>
          </w:p>
        </w:tc>
        <w:tc>
          <w:tcPr>
            <w:tcW w:w="1440" w:type="dxa"/>
            <w:gridSpan w:val="2"/>
            <w:vAlign w:val="center"/>
          </w:tcPr>
          <w:p w:rsidR="00AB1ACD" w:rsidRDefault="00AB1ACD" w:rsidP="00211FF0">
            <w:pPr>
              <w:spacing w:line="400" w:lineRule="atLeast"/>
              <w:jc w:val="center"/>
              <w:rPr>
                <w:rFonts w:ascii="宋体"/>
                <w:szCs w:val="21"/>
              </w:rPr>
            </w:pPr>
          </w:p>
        </w:tc>
        <w:tc>
          <w:tcPr>
            <w:tcW w:w="1800" w:type="dxa"/>
            <w:gridSpan w:val="2"/>
            <w:vAlign w:val="center"/>
          </w:tcPr>
          <w:p w:rsidR="00AB1ACD" w:rsidRDefault="00AB1ACD" w:rsidP="00211FF0">
            <w:pPr>
              <w:spacing w:line="400" w:lineRule="atLeast"/>
              <w:jc w:val="center"/>
              <w:rPr>
                <w:rFonts w:ascii="宋体"/>
                <w:szCs w:val="21"/>
              </w:rPr>
            </w:pPr>
          </w:p>
        </w:tc>
        <w:tc>
          <w:tcPr>
            <w:tcW w:w="2608" w:type="dxa"/>
            <w:gridSpan w:val="2"/>
            <w:vAlign w:val="center"/>
          </w:tcPr>
          <w:p w:rsidR="00AB1ACD" w:rsidRDefault="00AB1ACD" w:rsidP="00211FF0">
            <w:pPr>
              <w:spacing w:line="400" w:lineRule="atLeast"/>
              <w:jc w:val="center"/>
              <w:rPr>
                <w:rFonts w:ascii="宋体"/>
                <w:szCs w:val="21"/>
              </w:rPr>
            </w:pPr>
          </w:p>
        </w:tc>
      </w:tr>
      <w:tr w:rsidR="00AB1ACD" w:rsidTr="00C82AB7">
        <w:trPr>
          <w:trHeight w:val="455"/>
          <w:jc w:val="center"/>
        </w:trPr>
        <w:tc>
          <w:tcPr>
            <w:tcW w:w="758" w:type="dxa"/>
            <w:vAlign w:val="center"/>
          </w:tcPr>
          <w:p w:rsidR="00AB1ACD" w:rsidRDefault="00AB1ACD" w:rsidP="00211FF0">
            <w:pPr>
              <w:spacing w:line="400" w:lineRule="atLeast"/>
              <w:jc w:val="center"/>
              <w:rPr>
                <w:rFonts w:ascii="宋体"/>
                <w:szCs w:val="21"/>
              </w:rPr>
            </w:pPr>
            <w:r>
              <w:rPr>
                <w:rFonts w:ascii="宋体" w:hAnsi="宋体" w:hint="eastAsia"/>
                <w:szCs w:val="21"/>
              </w:rPr>
              <w:t>学费交纳</w:t>
            </w:r>
          </w:p>
        </w:tc>
        <w:tc>
          <w:tcPr>
            <w:tcW w:w="9640" w:type="dxa"/>
            <w:gridSpan w:val="12"/>
            <w:vAlign w:val="center"/>
          </w:tcPr>
          <w:p w:rsidR="00AB1ACD" w:rsidRDefault="00AB1ACD" w:rsidP="00211FF0">
            <w:pPr>
              <w:spacing w:line="400" w:lineRule="atLeast"/>
              <w:jc w:val="center"/>
              <w:rPr>
                <w:rFonts w:ascii="宋体"/>
                <w:szCs w:val="21"/>
              </w:rPr>
            </w:pPr>
            <w:r>
              <w:rPr>
                <w:rFonts w:ascii="宋体" w:hAnsi="宋体" w:hint="eastAsia"/>
                <w:szCs w:val="21"/>
              </w:rPr>
              <w:t>□汇款</w:t>
            </w:r>
            <w:r>
              <w:rPr>
                <w:rFonts w:ascii="宋体" w:hAnsi="宋体"/>
                <w:szCs w:val="21"/>
              </w:rPr>
              <w:t xml:space="preserve">    </w:t>
            </w:r>
            <w:r>
              <w:rPr>
                <w:rFonts w:ascii="宋体" w:hAnsi="宋体" w:hint="eastAsia"/>
                <w:szCs w:val="21"/>
              </w:rPr>
              <w:t>□现金</w:t>
            </w:r>
            <w:r>
              <w:rPr>
                <w:rFonts w:ascii="宋体" w:hAnsi="宋体"/>
                <w:szCs w:val="21"/>
              </w:rPr>
              <w:t xml:space="preserve">    </w:t>
            </w:r>
            <w:r>
              <w:rPr>
                <w:rFonts w:ascii="宋体" w:hAnsi="宋体" w:hint="eastAsia"/>
                <w:szCs w:val="21"/>
              </w:rPr>
              <w:t>□支票（限北京）</w:t>
            </w:r>
          </w:p>
        </w:tc>
      </w:tr>
      <w:tr w:rsidR="00AB1ACD" w:rsidTr="00C82AB7">
        <w:trPr>
          <w:trHeight w:val="455"/>
          <w:jc w:val="center"/>
        </w:trPr>
        <w:tc>
          <w:tcPr>
            <w:tcW w:w="758" w:type="dxa"/>
            <w:vAlign w:val="center"/>
          </w:tcPr>
          <w:p w:rsidR="00AB1ACD" w:rsidRDefault="00AB1ACD" w:rsidP="00211FF0">
            <w:pPr>
              <w:spacing w:line="400" w:lineRule="atLeast"/>
              <w:jc w:val="center"/>
              <w:rPr>
                <w:rFonts w:ascii="宋体"/>
                <w:szCs w:val="21"/>
              </w:rPr>
            </w:pPr>
            <w:r>
              <w:rPr>
                <w:rFonts w:ascii="宋体" w:hAnsi="宋体" w:hint="eastAsia"/>
                <w:szCs w:val="21"/>
              </w:rPr>
              <w:t>发票开具</w:t>
            </w:r>
          </w:p>
        </w:tc>
        <w:tc>
          <w:tcPr>
            <w:tcW w:w="9640" w:type="dxa"/>
            <w:gridSpan w:val="12"/>
            <w:vAlign w:val="center"/>
          </w:tcPr>
          <w:p w:rsidR="00AB1ACD" w:rsidRDefault="00AB1ACD" w:rsidP="00211FF0">
            <w:pPr>
              <w:spacing w:line="400" w:lineRule="atLeast"/>
              <w:jc w:val="center"/>
              <w:rPr>
                <w:rFonts w:ascii="宋体"/>
                <w:szCs w:val="21"/>
              </w:rPr>
            </w:pPr>
            <w:r>
              <w:rPr>
                <w:rFonts w:ascii="宋体" w:hAnsi="宋体"/>
                <w:szCs w:val="21"/>
              </w:rPr>
              <w:t xml:space="preserve">    </w:t>
            </w:r>
            <w:r>
              <w:rPr>
                <w:rFonts w:ascii="宋体" w:hAnsi="宋体" w:hint="eastAsia"/>
                <w:szCs w:val="21"/>
              </w:rPr>
              <w:t>抬</w:t>
            </w:r>
            <w:r>
              <w:rPr>
                <w:rFonts w:ascii="宋体" w:hAnsi="宋体"/>
                <w:szCs w:val="21"/>
              </w:rPr>
              <w:t xml:space="preserve">  </w:t>
            </w:r>
            <w:r>
              <w:rPr>
                <w:rFonts w:ascii="宋体" w:hAnsi="宋体" w:hint="eastAsia"/>
                <w:szCs w:val="21"/>
              </w:rPr>
              <w:t>头：（</w:t>
            </w:r>
            <w:r>
              <w:rPr>
                <w:rFonts w:ascii="宋体" w:hAnsi="宋体"/>
                <w:szCs w:val="21"/>
              </w:rPr>
              <w:t xml:space="preserve">                                                    </w:t>
            </w:r>
            <w:r>
              <w:rPr>
                <w:rFonts w:ascii="宋体" w:hAnsi="宋体" w:hint="eastAsia"/>
                <w:szCs w:val="21"/>
              </w:rPr>
              <w:t>）</w:t>
            </w:r>
          </w:p>
        </w:tc>
      </w:tr>
    </w:tbl>
    <w:p w:rsidR="00AB1ACD" w:rsidRDefault="00AB1ACD" w:rsidP="00F65482"/>
    <w:sectPr w:rsidR="00AB1ACD" w:rsidSect="007B60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482"/>
    <w:rsid w:val="00211FF0"/>
    <w:rsid w:val="00467D11"/>
    <w:rsid w:val="00664C81"/>
    <w:rsid w:val="006F08D4"/>
    <w:rsid w:val="007B6007"/>
    <w:rsid w:val="00AB1ACD"/>
    <w:rsid w:val="00C82AB7"/>
    <w:rsid w:val="00E003D8"/>
    <w:rsid w:val="00F654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2"/>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F65482"/>
    <w:pPr>
      <w:widowControl/>
    </w:pPr>
    <w:rPr>
      <w:kern w:val="0"/>
      <w:szCs w:val="21"/>
    </w:rPr>
  </w:style>
  <w:style w:type="character" w:styleId="Hyperlink">
    <w:name w:val="Hyperlink"/>
    <w:basedOn w:val="DefaultParagraphFont"/>
    <w:uiPriority w:val="99"/>
    <w:rsid w:val="00C82A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1041292">
      <w:marLeft w:val="0"/>
      <w:marRight w:val="0"/>
      <w:marTop w:val="0"/>
      <w:marBottom w:val="0"/>
      <w:divBdr>
        <w:top w:val="none" w:sz="0" w:space="0" w:color="auto"/>
        <w:left w:val="none" w:sz="0" w:space="0" w:color="auto"/>
        <w:bottom w:val="none" w:sz="0" w:space="0" w:color="auto"/>
        <w:right w:val="none" w:sz="0" w:space="0" w:color="auto"/>
      </w:divBdr>
      <w:divsChild>
        <w:div w:id="551041294">
          <w:marLeft w:val="0"/>
          <w:marRight w:val="0"/>
          <w:marTop w:val="0"/>
          <w:marBottom w:val="0"/>
          <w:divBdr>
            <w:top w:val="none" w:sz="0" w:space="0" w:color="auto"/>
            <w:left w:val="none" w:sz="0" w:space="0" w:color="auto"/>
            <w:bottom w:val="none" w:sz="0" w:space="0" w:color="auto"/>
            <w:right w:val="none" w:sz="0" w:space="0" w:color="auto"/>
          </w:divBdr>
          <w:divsChild>
            <w:div w:id="551041289">
              <w:marLeft w:val="0"/>
              <w:marRight w:val="0"/>
              <w:marTop w:val="0"/>
              <w:marBottom w:val="0"/>
              <w:divBdr>
                <w:top w:val="none" w:sz="0" w:space="0" w:color="auto"/>
                <w:left w:val="none" w:sz="0" w:space="0" w:color="auto"/>
                <w:bottom w:val="none" w:sz="0" w:space="0" w:color="auto"/>
                <w:right w:val="none" w:sz="0" w:space="0" w:color="auto"/>
              </w:divBdr>
              <w:divsChild>
                <w:div w:id="551041296">
                  <w:marLeft w:val="0"/>
                  <w:marRight w:val="0"/>
                  <w:marTop w:val="120"/>
                  <w:marBottom w:val="0"/>
                  <w:divBdr>
                    <w:top w:val="none" w:sz="0" w:space="0" w:color="auto"/>
                    <w:left w:val="none" w:sz="0" w:space="0" w:color="auto"/>
                    <w:bottom w:val="none" w:sz="0" w:space="0" w:color="auto"/>
                    <w:right w:val="none" w:sz="0" w:space="0" w:color="auto"/>
                  </w:divBdr>
                  <w:divsChild>
                    <w:div w:id="551041298">
                      <w:marLeft w:val="0"/>
                      <w:marRight w:val="0"/>
                      <w:marTop w:val="120"/>
                      <w:marBottom w:val="0"/>
                      <w:divBdr>
                        <w:top w:val="none" w:sz="0" w:space="0" w:color="auto"/>
                        <w:left w:val="none" w:sz="0" w:space="0" w:color="auto"/>
                        <w:bottom w:val="none" w:sz="0" w:space="0" w:color="auto"/>
                        <w:right w:val="none" w:sz="0" w:space="0" w:color="auto"/>
                      </w:divBdr>
                      <w:divsChild>
                        <w:div w:id="551041288">
                          <w:marLeft w:val="0"/>
                          <w:marRight w:val="0"/>
                          <w:marTop w:val="0"/>
                          <w:marBottom w:val="0"/>
                          <w:divBdr>
                            <w:top w:val="none" w:sz="0" w:space="0" w:color="auto"/>
                            <w:left w:val="none" w:sz="0" w:space="0" w:color="auto"/>
                            <w:bottom w:val="none" w:sz="0" w:space="0" w:color="auto"/>
                            <w:right w:val="none" w:sz="0" w:space="0" w:color="auto"/>
                          </w:divBdr>
                          <w:divsChild>
                            <w:div w:id="551041290">
                              <w:marLeft w:val="0"/>
                              <w:marRight w:val="0"/>
                              <w:marTop w:val="0"/>
                              <w:marBottom w:val="0"/>
                              <w:divBdr>
                                <w:top w:val="none" w:sz="0" w:space="0" w:color="auto"/>
                                <w:left w:val="none" w:sz="0" w:space="0" w:color="auto"/>
                                <w:bottom w:val="none" w:sz="0" w:space="0" w:color="auto"/>
                                <w:right w:val="none" w:sz="0" w:space="0" w:color="auto"/>
                              </w:divBdr>
                              <w:divsChild>
                                <w:div w:id="551041291">
                                  <w:marLeft w:val="0"/>
                                  <w:marRight w:val="0"/>
                                  <w:marTop w:val="0"/>
                                  <w:marBottom w:val="0"/>
                                  <w:divBdr>
                                    <w:top w:val="none" w:sz="0" w:space="0" w:color="auto"/>
                                    <w:left w:val="none" w:sz="0" w:space="0" w:color="auto"/>
                                    <w:bottom w:val="none" w:sz="0" w:space="0" w:color="auto"/>
                                    <w:right w:val="none" w:sz="0" w:space="0" w:color="auto"/>
                                  </w:divBdr>
                                  <w:divsChild>
                                    <w:div w:id="551041293">
                                      <w:marLeft w:val="0"/>
                                      <w:marRight w:val="0"/>
                                      <w:marTop w:val="0"/>
                                      <w:marBottom w:val="0"/>
                                      <w:divBdr>
                                        <w:top w:val="none" w:sz="0" w:space="0" w:color="auto"/>
                                        <w:left w:val="single" w:sz="6" w:space="0" w:color="CCCCCC"/>
                                        <w:bottom w:val="single" w:sz="6" w:space="15" w:color="CCCCCC"/>
                                        <w:right w:val="single" w:sz="6" w:space="0" w:color="CCCCCC"/>
                                      </w:divBdr>
                                      <w:divsChild>
                                        <w:div w:id="551041297">
                                          <w:marLeft w:val="300"/>
                                          <w:marRight w:val="0"/>
                                          <w:marTop w:val="225"/>
                                          <w:marBottom w:val="0"/>
                                          <w:divBdr>
                                            <w:top w:val="none" w:sz="0" w:space="0" w:color="auto"/>
                                            <w:left w:val="none" w:sz="0" w:space="0" w:color="auto"/>
                                            <w:bottom w:val="none" w:sz="0" w:space="0" w:color="auto"/>
                                            <w:right w:val="none" w:sz="0" w:space="0" w:color="auto"/>
                                          </w:divBdr>
                                          <w:divsChild>
                                            <w:div w:id="5510412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qL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420</Words>
  <Characters>2400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高绩效的团队建设</dc:title>
  <dc:subject/>
  <dc:creator>AutoBVT</dc:creator>
  <cp:keywords/>
  <dc:description/>
  <cp:lastModifiedBy>User</cp:lastModifiedBy>
  <cp:revision>2</cp:revision>
  <dcterms:created xsi:type="dcterms:W3CDTF">2013-12-26T03:36:00Z</dcterms:created>
  <dcterms:modified xsi:type="dcterms:W3CDTF">2013-12-26T03:36:00Z</dcterms:modified>
</cp:coreProperties>
</file>