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725" w:rsidRDefault="00B20725" w:rsidP="00B651BC">
      <w:pPr>
        <w:widowControl/>
        <w:tabs>
          <w:tab w:val="left" w:pos="1815"/>
        </w:tabs>
        <w:spacing w:line="330" w:lineRule="atLeast"/>
        <w:jc w:val="center"/>
        <w:rPr>
          <w:rFonts w:ascii="黑体" w:eastAsia="黑体" w:hAnsi="Arial" w:cs="Arial"/>
          <w:b/>
          <w:bCs/>
          <w:color w:val="FF0000"/>
          <w:kern w:val="0"/>
          <w:szCs w:val="21"/>
        </w:rPr>
      </w:pPr>
    </w:p>
    <w:p w:rsidR="00B20725" w:rsidRPr="003D2506" w:rsidRDefault="00B20725" w:rsidP="00B651BC">
      <w:pPr>
        <w:widowControl/>
        <w:tabs>
          <w:tab w:val="left" w:pos="1815"/>
        </w:tabs>
        <w:spacing w:line="330" w:lineRule="atLeast"/>
        <w:jc w:val="center"/>
        <w:rPr>
          <w:rFonts w:ascii="黑体" w:eastAsia="黑体" w:hAnsi="Arial" w:cs="Arial"/>
          <w:b/>
          <w:bCs/>
          <w:color w:val="FF0000"/>
          <w:kern w:val="0"/>
          <w:sz w:val="44"/>
          <w:szCs w:val="44"/>
        </w:rPr>
      </w:pPr>
      <w:r w:rsidRPr="00C512C5">
        <w:rPr>
          <w:rFonts w:ascii="黑体" w:eastAsia="黑体" w:hAnsi="Arial" w:cs="Arial" w:hint="eastAsia"/>
          <w:b/>
          <w:bCs/>
          <w:color w:val="FF0000"/>
          <w:kern w:val="0"/>
          <w:sz w:val="48"/>
          <w:szCs w:val="48"/>
        </w:rPr>
        <w:t>《</w:t>
      </w:r>
      <w:r w:rsidRPr="003D2506">
        <w:rPr>
          <w:rFonts w:ascii="黑体" w:eastAsia="黑体" w:hAnsi="Arial" w:cs="Arial" w:hint="eastAsia"/>
          <w:b/>
          <w:bCs/>
          <w:color w:val="FF0000"/>
          <w:kern w:val="0"/>
          <w:sz w:val="44"/>
          <w:szCs w:val="44"/>
        </w:rPr>
        <w:t>企业采购、营销、财务、行管人员必备合同法律知识》</w:t>
      </w:r>
    </w:p>
    <w:p w:rsidR="00B20725" w:rsidRDefault="00B20725" w:rsidP="00941C5C">
      <w:pPr>
        <w:adjustRightInd w:val="0"/>
        <w:snapToGrid w:val="0"/>
        <w:rPr>
          <w:szCs w:val="21"/>
        </w:rPr>
      </w:pPr>
    </w:p>
    <w:p w:rsidR="00B20725" w:rsidRPr="00624AB4" w:rsidRDefault="00B20725" w:rsidP="00941C5C">
      <w:pPr>
        <w:adjustRightInd w:val="0"/>
        <w:snapToGrid w:val="0"/>
        <w:rPr>
          <w:szCs w:val="21"/>
        </w:rPr>
      </w:pPr>
      <w:r w:rsidRPr="00624AB4">
        <w:rPr>
          <w:rFonts w:hint="eastAsia"/>
          <w:szCs w:val="21"/>
        </w:rPr>
        <w:t>【培训时间】</w:t>
      </w:r>
      <w:r>
        <w:rPr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color w:val="003300"/>
        </w:rPr>
        <w:t>11</w:t>
      </w:r>
      <w:r>
        <w:rPr>
          <w:rFonts w:hint="eastAsia"/>
          <w:color w:val="003300"/>
        </w:rPr>
        <w:t>月</w:t>
      </w:r>
      <w:r>
        <w:rPr>
          <w:color w:val="003300"/>
        </w:rPr>
        <w:t>22-23</w:t>
      </w:r>
      <w:r>
        <w:rPr>
          <w:rFonts w:hint="eastAsia"/>
          <w:color w:val="003300"/>
        </w:rPr>
        <w:t>日</w:t>
      </w:r>
      <w:r>
        <w:rPr>
          <w:szCs w:val="21"/>
        </w:rPr>
        <w:t xml:space="preserve">   </w:t>
      </w:r>
      <w:r w:rsidRPr="00624AB4">
        <w:rPr>
          <w:rFonts w:hint="eastAsia"/>
          <w:szCs w:val="21"/>
        </w:rPr>
        <w:t>青岛</w:t>
      </w:r>
    </w:p>
    <w:p w:rsidR="00B20725" w:rsidRDefault="00B20725" w:rsidP="00941C5C">
      <w:pPr>
        <w:adjustRightInd w:val="0"/>
        <w:snapToGrid w:val="0"/>
        <w:rPr>
          <w:szCs w:val="21"/>
        </w:rPr>
      </w:pPr>
      <w:r w:rsidRPr="00624AB4">
        <w:rPr>
          <w:rFonts w:hint="eastAsia"/>
          <w:szCs w:val="21"/>
        </w:rPr>
        <w:t>【参课费用】</w:t>
      </w:r>
      <w:r>
        <w:rPr>
          <w:szCs w:val="21"/>
        </w:rPr>
        <w:t>2800</w:t>
      </w:r>
      <w:r w:rsidRPr="00624AB4">
        <w:rPr>
          <w:rFonts w:hint="eastAsia"/>
          <w:szCs w:val="21"/>
        </w:rPr>
        <w:t>元</w:t>
      </w:r>
      <w:r w:rsidRPr="00624AB4">
        <w:rPr>
          <w:szCs w:val="21"/>
        </w:rPr>
        <w:t>/</w:t>
      </w:r>
      <w:r w:rsidRPr="00624AB4">
        <w:rPr>
          <w:rFonts w:hint="eastAsia"/>
          <w:szCs w:val="21"/>
        </w:rPr>
        <w:t>人</w:t>
      </w:r>
      <w:r w:rsidRPr="00624AB4">
        <w:rPr>
          <w:szCs w:val="21"/>
        </w:rPr>
        <w:t>(</w:t>
      </w:r>
      <w:r w:rsidRPr="004E0C22">
        <w:rPr>
          <w:rFonts w:hint="eastAsia"/>
          <w:szCs w:val="21"/>
        </w:rPr>
        <w:t>授课费、全套资料费、午餐费、发票等</w:t>
      </w:r>
      <w:r w:rsidRPr="00624AB4">
        <w:rPr>
          <w:szCs w:val="21"/>
        </w:rPr>
        <w:t>)</w:t>
      </w:r>
    </w:p>
    <w:p w:rsidR="00B20725" w:rsidRPr="00767E2D" w:rsidRDefault="00B20725" w:rsidP="00C956B2">
      <w:pPr>
        <w:rPr>
          <w:szCs w:val="21"/>
        </w:rPr>
      </w:pPr>
      <w:r w:rsidRPr="00624AB4">
        <w:rPr>
          <w:rFonts w:hint="eastAsia"/>
          <w:szCs w:val="21"/>
        </w:rPr>
        <w:t>【培训对象】</w:t>
      </w:r>
      <w:r w:rsidRPr="00767E2D">
        <w:rPr>
          <w:rFonts w:hint="eastAsia"/>
          <w:szCs w:val="21"/>
        </w:rPr>
        <w:t>企业采购经理、采购员、营销人员、营销经理、营销总监；一线财物人员、财务总监；各级行政管理人员；总经理、董事长（因为他们是营销、财务、行政的最终决策者）</w:t>
      </w:r>
    </w:p>
    <w:p w:rsidR="00B20725" w:rsidRPr="00941C5C" w:rsidRDefault="00B20725" w:rsidP="0085632E">
      <w:pPr>
        <w:ind w:left="1540"/>
        <w:rPr>
          <w:rFonts w:ascii="宋体"/>
          <w:sz w:val="24"/>
        </w:rPr>
      </w:pPr>
      <w:r>
        <w:rPr>
          <w:noProof/>
        </w:rPr>
        <w:pict>
          <v:line id="_x0000_s1026" style="position:absolute;left:0;text-align:left;flip:y;z-index:251658240" from="2.85pt,14.85pt" to="527.35pt,14.85pt" strokeweight="4.5pt">
            <v:stroke linestyle="thinThick"/>
          </v:line>
        </w:pict>
      </w:r>
    </w:p>
    <w:p w:rsidR="00B20725" w:rsidRPr="003D2506" w:rsidRDefault="00B20725" w:rsidP="00AC049D">
      <w:pPr>
        <w:widowControl/>
        <w:spacing w:line="330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3D2506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课程背景：</w:t>
      </w:r>
    </w:p>
    <w:p w:rsidR="00B20725" w:rsidRPr="0027496D" w:rsidRDefault="00B20725" w:rsidP="00EF03D2">
      <w:pPr>
        <w:ind w:firstLineChars="200" w:firstLine="31680"/>
        <w:rPr>
          <w:szCs w:val="21"/>
        </w:rPr>
      </w:pPr>
      <w:r w:rsidRPr="0027496D">
        <w:rPr>
          <w:rFonts w:hint="eastAsia"/>
          <w:szCs w:val="21"/>
        </w:rPr>
        <w:t>一线采购人员、采购经理、营销人员、营销经理、营销总监，在销售、采购活动中，几乎都会面临洽谈和签订合同，企业的效益也正是通过一份份经营合同的有效履行所取得的，所以营销人员学习合同法基本知识、熟练掌握洽谈、签订合同的技巧就显得非常重要。</w:t>
      </w:r>
    </w:p>
    <w:p w:rsidR="00B20725" w:rsidRPr="009520C1" w:rsidRDefault="00B20725" w:rsidP="00EF03D2">
      <w:pPr>
        <w:ind w:firstLineChars="200" w:firstLine="31680"/>
        <w:rPr>
          <w:spacing w:val="-12"/>
          <w:szCs w:val="21"/>
        </w:rPr>
      </w:pPr>
      <w:r w:rsidRPr="009520C1">
        <w:rPr>
          <w:rFonts w:hint="eastAsia"/>
          <w:spacing w:val="-12"/>
          <w:szCs w:val="21"/>
        </w:rPr>
        <w:t>企业的财务、行管人员对合同的各环节也负有监管、协助实施的义务。所以这些岗位的工作人员也应具备相对应的合同法知识。</w:t>
      </w:r>
    </w:p>
    <w:p w:rsidR="00B20725" w:rsidRPr="0027496D" w:rsidRDefault="00B20725" w:rsidP="00EF03D2">
      <w:pPr>
        <w:ind w:firstLineChars="200" w:firstLine="31680"/>
        <w:rPr>
          <w:szCs w:val="21"/>
        </w:rPr>
      </w:pPr>
      <w:r w:rsidRPr="0027496D">
        <w:rPr>
          <w:rFonts w:hint="eastAsia"/>
          <w:szCs w:val="21"/>
        </w:rPr>
        <w:t>企业老板（投资者、经营管理者）虽然大多不在合同洽谈、签订、履行的一线，但重要的合同往往需要他们拍板决定，如果违背了合同法律原则以及因疏忽签订了无效或不利的合同，都会使企业蒙受损失。而且公司规模越大造成的损失也可能越大，因此作为决策者，合同法知识也不可或缺。</w:t>
      </w:r>
    </w:p>
    <w:p w:rsidR="00B20725" w:rsidRPr="009520C1" w:rsidRDefault="00B20725" w:rsidP="00EF03D2">
      <w:pPr>
        <w:ind w:firstLineChars="200" w:firstLine="31680"/>
        <w:rPr>
          <w:spacing w:val="-8"/>
          <w:szCs w:val="21"/>
        </w:rPr>
      </w:pPr>
      <w:r w:rsidRPr="009520C1">
        <w:rPr>
          <w:rFonts w:hint="eastAsia"/>
          <w:spacing w:val="-8"/>
          <w:szCs w:val="21"/>
        </w:rPr>
        <w:t>如果说企业决策者及各环节管理人员</w:t>
      </w:r>
      <w:r w:rsidRPr="009520C1">
        <w:rPr>
          <w:spacing w:val="-8"/>
          <w:szCs w:val="21"/>
        </w:rPr>
        <w:t xml:space="preserve"> </w:t>
      </w:r>
      <w:r w:rsidRPr="009520C1">
        <w:rPr>
          <w:rFonts w:hint="eastAsia"/>
          <w:spacing w:val="-8"/>
          <w:szCs w:val="21"/>
        </w:rPr>
        <w:t>“不知法”、“不懂法”，大家不愿意听，也不是事实，因为大家通过学习和实践也获取一些法律知识，但是往往掌握的不系统、不准确、比较片面，有时候凭想象理解法律，可能与法律的本意正好是反的。</w:t>
      </w:r>
    </w:p>
    <w:p w:rsidR="00B20725" w:rsidRPr="0027496D" w:rsidRDefault="00B20725" w:rsidP="00EF03D2">
      <w:pPr>
        <w:ind w:firstLineChars="200" w:firstLine="31680"/>
        <w:rPr>
          <w:szCs w:val="21"/>
        </w:rPr>
      </w:pPr>
      <w:r w:rsidRPr="0027496D">
        <w:rPr>
          <w:rFonts w:hint="eastAsia"/>
          <w:szCs w:val="21"/>
        </w:rPr>
        <w:t>法律来不得半点的马虎，自认为不懂法的人不可怕，因为他们会去寻求帮助；最危险的是对法律一知半解的人，他们自认为明白法律，就盲目做决定，大量的合同纠纷往往是由这样的“明白人”决策产生的。</w:t>
      </w:r>
    </w:p>
    <w:p w:rsidR="00B20725" w:rsidRPr="0027496D" w:rsidRDefault="00B20725" w:rsidP="00EF03D2">
      <w:pPr>
        <w:ind w:firstLineChars="200" w:firstLine="31680"/>
        <w:rPr>
          <w:szCs w:val="21"/>
        </w:rPr>
      </w:pPr>
      <w:r w:rsidRPr="0027496D">
        <w:rPr>
          <w:rFonts w:hint="eastAsia"/>
          <w:szCs w:val="21"/>
        </w:rPr>
        <w:t>本课程就是为了使企业决策者、各级管理人员比较系统的学习合同法律知识，把法律知识比较模糊、似懂非懂的“明白人”引导成洽谈、签订合同、处理合同纠纷的行家里手。达到提高企业经济效益的目的。</w:t>
      </w:r>
    </w:p>
    <w:p w:rsidR="00B20725" w:rsidRPr="00767E2D" w:rsidRDefault="00B20725" w:rsidP="00BC79DE">
      <w:pPr>
        <w:widowControl/>
        <w:adjustRightInd w:val="0"/>
        <w:snapToGrid w:val="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767E2D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课程效果：</w:t>
      </w:r>
    </w:p>
    <w:p w:rsidR="00B20725" w:rsidRPr="00767E2D" w:rsidRDefault="00B20725" w:rsidP="00EF03D2">
      <w:pPr>
        <w:adjustRightInd w:val="0"/>
        <w:snapToGrid w:val="0"/>
        <w:ind w:firstLineChars="200" w:firstLine="31680"/>
        <w:rPr>
          <w:szCs w:val="21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767E2D">
        <w:rPr>
          <w:rFonts w:hint="eastAsia"/>
          <w:szCs w:val="21"/>
        </w:rPr>
        <w:t>提高签合同前认真调查了解对方的意识，学会分析、识别合同主体、标的、履约能力等信息。</w:t>
      </w:r>
    </w:p>
    <w:p w:rsidR="00B20725" w:rsidRPr="00767E2D" w:rsidRDefault="00B20725" w:rsidP="00EF03D2">
      <w:pPr>
        <w:ind w:firstLineChars="200" w:firstLine="31680"/>
        <w:rPr>
          <w:szCs w:val="21"/>
        </w:rPr>
      </w:pPr>
      <w:r w:rsidRPr="00767E2D">
        <w:rPr>
          <w:szCs w:val="21"/>
        </w:rPr>
        <w:t>2</w:t>
      </w:r>
      <w:r w:rsidRPr="00767E2D">
        <w:rPr>
          <w:rFonts w:hint="eastAsia"/>
          <w:szCs w:val="21"/>
        </w:rPr>
        <w:t>、掌握洽谈、签订各类合同的技巧；识别合同风险，防范企业合同损失。</w:t>
      </w:r>
    </w:p>
    <w:p w:rsidR="00B20725" w:rsidRPr="00767E2D" w:rsidRDefault="00B20725" w:rsidP="00EF03D2">
      <w:pPr>
        <w:ind w:firstLineChars="200" w:firstLine="31680"/>
        <w:rPr>
          <w:szCs w:val="21"/>
        </w:rPr>
      </w:pPr>
      <w:r w:rsidRPr="00767E2D">
        <w:rPr>
          <w:szCs w:val="21"/>
        </w:rPr>
        <w:t>3</w:t>
      </w:r>
      <w:r w:rsidRPr="00767E2D">
        <w:rPr>
          <w:rFonts w:hint="eastAsia"/>
          <w:szCs w:val="21"/>
        </w:rPr>
        <w:t>、掌握通过</w:t>
      </w:r>
      <w:r w:rsidRPr="00767E2D">
        <w:rPr>
          <w:szCs w:val="21"/>
        </w:rPr>
        <w:t>QQ</w:t>
      </w:r>
      <w:r w:rsidRPr="00767E2D">
        <w:rPr>
          <w:rFonts w:hint="eastAsia"/>
          <w:szCs w:val="21"/>
        </w:rPr>
        <w:t>、电子邮件等“电子方式”洽谈、签订合同的注意事项，提高工作效率，避免纠纷发生。</w:t>
      </w:r>
    </w:p>
    <w:p w:rsidR="00B20725" w:rsidRPr="00767E2D" w:rsidRDefault="00B20725" w:rsidP="00EF03D2">
      <w:pPr>
        <w:ind w:firstLineChars="200" w:firstLine="31680"/>
        <w:rPr>
          <w:szCs w:val="21"/>
        </w:rPr>
      </w:pPr>
      <w:r w:rsidRPr="00767E2D">
        <w:rPr>
          <w:szCs w:val="21"/>
        </w:rPr>
        <w:t>4</w:t>
      </w:r>
      <w:r w:rsidRPr="00767E2D">
        <w:rPr>
          <w:rFonts w:hint="eastAsia"/>
          <w:szCs w:val="21"/>
        </w:rPr>
        <w:t>、准确理解时效概念，树立时效意识，杜绝企业利益的“过期作废”，及时维护企业权利。</w:t>
      </w:r>
    </w:p>
    <w:p w:rsidR="00B20725" w:rsidRPr="00767E2D" w:rsidRDefault="00B20725" w:rsidP="00EF03D2">
      <w:pPr>
        <w:ind w:firstLineChars="200" w:firstLine="31680"/>
        <w:rPr>
          <w:szCs w:val="21"/>
        </w:rPr>
      </w:pPr>
      <w:r w:rsidRPr="00767E2D">
        <w:rPr>
          <w:szCs w:val="21"/>
        </w:rPr>
        <w:t>5</w:t>
      </w:r>
      <w:r w:rsidRPr="00767E2D">
        <w:rPr>
          <w:rFonts w:hint="eastAsia"/>
          <w:szCs w:val="21"/>
        </w:rPr>
        <w:t>、学会在签合同时，怎样约定可能出现的违约责任，掌握出现合同纠纷后的处理技巧。</w:t>
      </w:r>
    </w:p>
    <w:p w:rsidR="00B20725" w:rsidRPr="00767E2D" w:rsidRDefault="00B20725" w:rsidP="00EF03D2">
      <w:pPr>
        <w:ind w:firstLineChars="200" w:firstLine="31680"/>
        <w:rPr>
          <w:szCs w:val="21"/>
        </w:rPr>
      </w:pPr>
      <w:r w:rsidRPr="00767E2D">
        <w:rPr>
          <w:szCs w:val="21"/>
        </w:rPr>
        <w:t>6</w:t>
      </w:r>
      <w:r w:rsidRPr="00767E2D">
        <w:rPr>
          <w:rFonts w:hint="eastAsia"/>
          <w:szCs w:val="21"/>
        </w:rPr>
        <w:t>、学习签订合同的程序性知识，避免因细节产生合同风险。</w:t>
      </w:r>
    </w:p>
    <w:p w:rsidR="00B20725" w:rsidRPr="00012917" w:rsidRDefault="00B20725" w:rsidP="007B46D5">
      <w:pPr>
        <w:widowControl/>
        <w:spacing w:line="330" w:lineRule="atLeast"/>
        <w:jc w:val="left"/>
        <w:rPr>
          <w:rFonts w:ascii="Arial" w:hAnsi="Arial" w:cs="Arial"/>
          <w:color w:val="000000"/>
          <w:kern w:val="0"/>
          <w:sz w:val="48"/>
          <w:szCs w:val="48"/>
        </w:rPr>
      </w:pPr>
      <w:r w:rsidRPr="00767E2D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培训方式、特点</w:t>
      </w:r>
      <w:r>
        <w:rPr>
          <w:rFonts w:ascii="Arial" w:hAnsi="Arial" w:cs="Arial" w:hint="eastAsia"/>
          <w:b/>
          <w:bCs/>
          <w:color w:val="000000"/>
          <w:kern w:val="0"/>
          <w:sz w:val="48"/>
          <w:szCs w:val="48"/>
        </w:rPr>
        <w:t>：</w:t>
      </w:r>
    </w:p>
    <w:p w:rsidR="00B20725" w:rsidRPr="00767E2D" w:rsidRDefault="00B20725" w:rsidP="00EF03D2">
      <w:pPr>
        <w:ind w:firstLineChars="200" w:firstLine="31680"/>
        <w:rPr>
          <w:szCs w:val="21"/>
        </w:rPr>
      </w:pPr>
      <w:r w:rsidRPr="00767E2D">
        <w:rPr>
          <w:rFonts w:ascii="Arial" w:hAnsi="Arial" w:cs="Arial" w:hint="eastAsia"/>
          <w:color w:val="000000"/>
          <w:kern w:val="0"/>
          <w:szCs w:val="21"/>
        </w:rPr>
        <w:t>讲解、互动、情景模拟；主要用生动的案例把枯燥的法律问题深入浅出的表达出来。</w:t>
      </w:r>
    </w:p>
    <w:p w:rsidR="00B20725" w:rsidRPr="00621FFA" w:rsidRDefault="00B20725" w:rsidP="00AB709C">
      <w:pPr>
        <w:widowControl/>
        <w:adjustRightInd w:val="0"/>
        <w:snapToGrid w:val="0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621FFA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课程大纲：</w:t>
      </w:r>
    </w:p>
    <w:p w:rsidR="00B20725" w:rsidRPr="0069700D" w:rsidRDefault="00B20725" w:rsidP="00AB709C">
      <w:pPr>
        <w:adjustRightInd w:val="0"/>
        <w:snapToGrid w:val="0"/>
        <w:rPr>
          <w:rFonts w:ascii="宋体"/>
          <w:b/>
          <w:sz w:val="28"/>
          <w:szCs w:val="28"/>
        </w:rPr>
      </w:pPr>
      <w:r w:rsidRPr="0069700D">
        <w:rPr>
          <w:rFonts w:hint="eastAsia"/>
          <w:sz w:val="28"/>
          <w:szCs w:val="28"/>
        </w:rPr>
        <w:t>一、</w:t>
      </w:r>
      <w:r w:rsidRPr="0069700D">
        <w:rPr>
          <w:rFonts w:ascii="宋体" w:hAnsi="宋体" w:hint="eastAsia"/>
          <w:b/>
          <w:sz w:val="28"/>
          <w:szCs w:val="28"/>
        </w:rPr>
        <w:t>合同签订前的了解</w:t>
      </w:r>
    </w:p>
    <w:p w:rsidR="00B20725" w:rsidRPr="0069700D" w:rsidRDefault="00B20725" w:rsidP="00712574">
      <w:pPr>
        <w:rPr>
          <w:rFonts w:ascii="宋体"/>
          <w:szCs w:val="21"/>
        </w:rPr>
      </w:pPr>
      <w:r w:rsidRPr="00D00EF8">
        <w:rPr>
          <w:rFonts w:ascii="宋体" w:hAnsi="宋体"/>
          <w:sz w:val="28"/>
          <w:szCs w:val="28"/>
        </w:rPr>
        <w:t xml:space="preserve"> </w:t>
      </w:r>
      <w:r w:rsidRPr="0069700D">
        <w:rPr>
          <w:rFonts w:ascii="宋体" w:hAnsi="宋体"/>
          <w:sz w:val="28"/>
          <w:szCs w:val="28"/>
        </w:rPr>
        <w:t xml:space="preserve"> </w:t>
      </w:r>
      <w:r w:rsidRPr="0069700D">
        <w:rPr>
          <w:rFonts w:ascii="宋体" w:hAnsi="宋体"/>
          <w:szCs w:val="21"/>
        </w:rPr>
        <w:t>1</w:t>
      </w:r>
      <w:r w:rsidRPr="0069700D">
        <w:rPr>
          <w:rFonts w:ascii="宋体" w:hAnsi="宋体" w:hint="eastAsia"/>
          <w:szCs w:val="21"/>
        </w:rPr>
        <w:t>、签订合同前应重点做什么？</w:t>
      </w:r>
    </w:p>
    <w:p w:rsidR="00B20725" w:rsidRPr="0069700D" w:rsidRDefault="00B20725" w:rsidP="00712574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案例：一字之差</w:t>
      </w:r>
      <w:r w:rsidRPr="0069700D">
        <w:rPr>
          <w:rFonts w:ascii="宋体" w:hAnsi="宋体"/>
          <w:szCs w:val="21"/>
        </w:rPr>
        <w:t>461.7</w:t>
      </w:r>
      <w:r w:rsidRPr="0069700D">
        <w:rPr>
          <w:rFonts w:ascii="宋体" w:hAnsi="宋体" w:hint="eastAsia"/>
          <w:szCs w:val="21"/>
        </w:rPr>
        <w:t>万元</w:t>
      </w:r>
    </w:p>
    <w:p w:rsidR="00B20725" w:rsidRPr="0069700D" w:rsidRDefault="00B20725" w:rsidP="00712574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2</w:t>
      </w:r>
      <w:r w:rsidRPr="0069700D">
        <w:rPr>
          <w:rFonts w:ascii="宋体" w:hAnsi="宋体" w:hint="eastAsia"/>
          <w:szCs w:val="21"/>
        </w:rPr>
        <w:t>、各类合同主体承担合同责任时有什么本质的区别？</w:t>
      </w:r>
    </w:p>
    <w:p w:rsidR="00B20725" w:rsidRPr="0069700D" w:rsidRDefault="00B20725" w:rsidP="00712574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案例：有限公司变“无限”</w:t>
      </w:r>
    </w:p>
    <w:p w:rsidR="00B20725" w:rsidRPr="0069700D" w:rsidRDefault="00B20725" w:rsidP="005214C7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二、合同成立的基本知识</w:t>
      </w:r>
    </w:p>
    <w:p w:rsidR="00B20725" w:rsidRPr="0069700D" w:rsidRDefault="00B20725" w:rsidP="00207586">
      <w:pPr>
        <w:rPr>
          <w:rFonts w:ascii="宋体"/>
          <w:szCs w:val="21"/>
        </w:rPr>
      </w:pPr>
      <w:r w:rsidRPr="00D00EF8">
        <w:rPr>
          <w:rFonts w:ascii="宋体" w:hAnsi="宋体"/>
          <w:sz w:val="28"/>
          <w:szCs w:val="28"/>
        </w:rPr>
        <w:t xml:space="preserve">  </w:t>
      </w:r>
      <w:r w:rsidRPr="0069700D">
        <w:rPr>
          <w:rFonts w:ascii="宋体" w:hAnsi="宋体"/>
          <w:b/>
          <w:szCs w:val="21"/>
        </w:rPr>
        <w:t>1</w:t>
      </w:r>
      <w:r w:rsidRPr="0069700D">
        <w:rPr>
          <w:rFonts w:ascii="宋体" w:hAnsi="宋体" w:hint="eastAsia"/>
          <w:b/>
          <w:szCs w:val="21"/>
        </w:rPr>
        <w:t>、</w:t>
      </w:r>
      <w:r w:rsidRPr="0069700D">
        <w:rPr>
          <w:rFonts w:ascii="宋体" w:hAnsi="宋体" w:hint="eastAsia"/>
          <w:szCs w:val="21"/>
        </w:rPr>
        <w:t>合同成立必备环节：要约与承诺的法律特征</w:t>
      </w:r>
    </w:p>
    <w:p w:rsidR="00B20725" w:rsidRPr="0069700D" w:rsidRDefault="00B20725" w:rsidP="00207586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案例：签合同与四只手</w:t>
      </w:r>
    </w:p>
    <w:p w:rsidR="00B20725" w:rsidRPr="0069700D" w:rsidRDefault="00B20725" w:rsidP="00207586">
      <w:pPr>
        <w:rPr>
          <w:rFonts w:ascii="宋体"/>
          <w:b/>
          <w:szCs w:val="21"/>
        </w:rPr>
      </w:pPr>
      <w:r w:rsidRPr="0069700D">
        <w:rPr>
          <w:rFonts w:ascii="宋体" w:hAnsi="宋体"/>
          <w:szCs w:val="21"/>
        </w:rPr>
        <w:t xml:space="preserve">   2</w:t>
      </w:r>
      <w:r w:rsidRPr="0069700D">
        <w:rPr>
          <w:rFonts w:ascii="宋体" w:hAnsi="宋体" w:hint="eastAsia"/>
          <w:szCs w:val="21"/>
        </w:rPr>
        <w:t>、要约与要约邀请的区别</w:t>
      </w:r>
    </w:p>
    <w:p w:rsidR="00B20725" w:rsidRPr="0069700D" w:rsidRDefault="00B20725" w:rsidP="00207586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案例：值得研究的房产广告</w:t>
      </w:r>
    </w:p>
    <w:p w:rsidR="00B20725" w:rsidRPr="0069700D" w:rsidRDefault="00B20725" w:rsidP="00207586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3</w:t>
      </w:r>
      <w:r w:rsidRPr="0069700D">
        <w:rPr>
          <w:rFonts w:ascii="宋体" w:hAnsi="宋体" w:hint="eastAsia"/>
          <w:szCs w:val="21"/>
        </w:rPr>
        <w:t>、要约与承诺在什么情况下可以撤销？</w:t>
      </w:r>
    </w:p>
    <w:p w:rsidR="00B20725" w:rsidRPr="0069700D" w:rsidRDefault="00B20725" w:rsidP="00207586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案例：物流中心的扯皮货</w:t>
      </w:r>
    </w:p>
    <w:p w:rsidR="00B20725" w:rsidRPr="0069700D" w:rsidRDefault="00B20725" w:rsidP="00207586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4</w:t>
      </w:r>
      <w:r w:rsidRPr="0069700D">
        <w:rPr>
          <w:rFonts w:ascii="宋体" w:hAnsi="宋体" w:hint="eastAsia"/>
          <w:szCs w:val="21"/>
        </w:rPr>
        <w:t>、</w:t>
      </w:r>
      <w:r w:rsidRPr="0069700D"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要约与承诺在什么情况下不可以撤销？</w:t>
      </w:r>
    </w:p>
    <w:p w:rsidR="00B20725" w:rsidRPr="0069700D" w:rsidRDefault="00B20725" w:rsidP="00207586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案例：反悔的悬赏</w:t>
      </w:r>
    </w:p>
    <w:p w:rsidR="00B20725" w:rsidRPr="0069700D" w:rsidRDefault="00B20725" w:rsidP="00C842E4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三、电子合同的法律责任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D00EF8">
        <w:rPr>
          <w:rFonts w:ascii="宋体" w:hAnsi="宋体"/>
          <w:sz w:val="28"/>
          <w:szCs w:val="28"/>
        </w:rPr>
        <w:t xml:space="preserve">  </w:t>
      </w:r>
      <w:r w:rsidRPr="0069700D">
        <w:rPr>
          <w:rFonts w:ascii="宋体" w:hAnsi="宋体"/>
          <w:szCs w:val="21"/>
        </w:rPr>
        <w:t xml:space="preserve"> 1</w:t>
      </w:r>
      <w:r w:rsidRPr="0069700D">
        <w:rPr>
          <w:rFonts w:ascii="宋体" w:hAnsi="宋体" w:hint="eastAsia"/>
          <w:szCs w:val="21"/>
        </w:rPr>
        <w:t>、</w:t>
      </w:r>
      <w:r w:rsidRPr="0069700D">
        <w:rPr>
          <w:rFonts w:ascii="宋体" w:hAnsi="宋体"/>
          <w:szCs w:val="21"/>
        </w:rPr>
        <w:t>QQ</w:t>
      </w:r>
      <w:r w:rsidRPr="0069700D">
        <w:rPr>
          <w:rFonts w:ascii="宋体" w:hAnsi="宋体" w:hint="eastAsia"/>
          <w:szCs w:val="21"/>
        </w:rPr>
        <w:t>聊天、电子邮件、微信谈定的“合作意向”，不书面盖章是否有效？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案例：法院寄来陌生人的起诉状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2</w:t>
      </w:r>
      <w:r w:rsidRPr="0069700D">
        <w:rPr>
          <w:rFonts w:ascii="宋体" w:hAnsi="宋体" w:hint="eastAsia"/>
          <w:szCs w:val="21"/>
        </w:rPr>
        <w:t>、电子合同属于合同的那种形式？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案例：没签字没盖章却收到</w:t>
      </w:r>
      <w:r w:rsidRPr="0069700D">
        <w:rPr>
          <w:rFonts w:ascii="宋体" w:hAnsi="宋体"/>
          <w:szCs w:val="21"/>
        </w:rPr>
        <w:t>12</w:t>
      </w:r>
      <w:r w:rsidRPr="0069700D">
        <w:rPr>
          <w:rFonts w:ascii="宋体" w:hAnsi="宋体" w:hint="eastAsia"/>
          <w:szCs w:val="21"/>
        </w:rPr>
        <w:t>万元的赔偿请求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3</w:t>
      </w:r>
      <w:r w:rsidRPr="0069700D">
        <w:rPr>
          <w:rFonts w:ascii="宋体" w:hAnsi="宋体" w:hint="eastAsia"/>
          <w:szCs w:val="21"/>
        </w:rPr>
        <w:t>、用电子方式快速沟通时，打字出现严重“笔误”怎么处理？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案例：发错日期的展会通知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4</w:t>
      </w:r>
      <w:r w:rsidRPr="0069700D">
        <w:rPr>
          <w:rFonts w:ascii="宋体" w:hAnsi="宋体" w:hint="eastAsia"/>
          <w:szCs w:val="21"/>
        </w:rPr>
        <w:t>、重大合同需要营销人员电子沟通，又怕电子沟通不严谨需要承担责任，怎么办？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案例：纠结的设备销售商</w:t>
      </w:r>
    </w:p>
    <w:p w:rsidR="00B20725" w:rsidRPr="0069700D" w:rsidRDefault="00B20725" w:rsidP="005214C7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四、合同的违约责任</w:t>
      </w:r>
    </w:p>
    <w:p w:rsidR="00B20725" w:rsidRPr="0069700D" w:rsidRDefault="00B20725" w:rsidP="000E7FCA">
      <w:pPr>
        <w:rPr>
          <w:rFonts w:ascii="宋体"/>
          <w:szCs w:val="21"/>
        </w:rPr>
      </w:pPr>
      <w:r w:rsidRPr="00D00EF8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/>
          <w:szCs w:val="21"/>
        </w:rPr>
        <w:t>1</w:t>
      </w:r>
      <w:r w:rsidRPr="0069700D">
        <w:rPr>
          <w:rFonts w:ascii="宋体" w:hAnsi="宋体" w:hint="eastAsia"/>
          <w:szCs w:val="21"/>
        </w:rPr>
        <w:t>、定金与订金的法律责任区别</w:t>
      </w:r>
    </w:p>
    <w:p w:rsidR="00B20725" w:rsidRPr="00A25F0D" w:rsidRDefault="00B20725" w:rsidP="000E7FCA">
      <w:pPr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   </w:t>
      </w:r>
      <w:r w:rsidRPr="00A25F0D">
        <w:rPr>
          <w:rFonts w:ascii="宋体" w:hAnsi="宋体" w:hint="eastAsia"/>
          <w:szCs w:val="21"/>
        </w:rPr>
        <w:t>案例：一字之差赔了本</w:t>
      </w:r>
    </w:p>
    <w:p w:rsidR="00B20725" w:rsidRPr="00A25F0D" w:rsidRDefault="00B20725" w:rsidP="000E7FCA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 w:rsidRPr="00A25F0D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A25F0D">
        <w:rPr>
          <w:rFonts w:ascii="宋体" w:hAnsi="宋体" w:hint="eastAsia"/>
          <w:szCs w:val="21"/>
        </w:rPr>
        <w:t>最基本的定金规则是什么？</w:t>
      </w:r>
    </w:p>
    <w:p w:rsidR="00B20725" w:rsidRPr="00A25F0D" w:rsidRDefault="00B20725" w:rsidP="000E7FCA">
      <w:pPr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   </w:t>
      </w:r>
      <w:r w:rsidRPr="00A25F0D">
        <w:rPr>
          <w:rFonts w:ascii="宋体" w:hAnsi="宋体" w:hint="eastAsia"/>
          <w:szCs w:val="21"/>
        </w:rPr>
        <w:t>案例：反悔的双倍惩罚</w:t>
      </w:r>
    </w:p>
    <w:p w:rsidR="00B20725" w:rsidRPr="00A25F0D" w:rsidRDefault="00B20725" w:rsidP="000E7FCA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3</w:t>
      </w:r>
      <w:r>
        <w:rPr>
          <w:rFonts w:ascii="宋体" w:hAnsi="宋体" w:hint="eastAsia"/>
          <w:szCs w:val="21"/>
        </w:rPr>
        <w:t>、</w:t>
      </w:r>
      <w:r w:rsidRPr="00A25F0D">
        <w:rPr>
          <w:rFonts w:ascii="宋体" w:hAnsi="宋体" w:hint="eastAsia"/>
          <w:szCs w:val="21"/>
        </w:rPr>
        <w:t>定金合同成立必须具备哪些基本要素？</w:t>
      </w:r>
    </w:p>
    <w:p w:rsidR="00B20725" w:rsidRPr="00A25F0D" w:rsidRDefault="00B20725" w:rsidP="000E7FCA">
      <w:pPr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   </w:t>
      </w:r>
      <w:r w:rsidRPr="00A25F0D">
        <w:rPr>
          <w:rFonts w:ascii="宋体" w:hAnsi="宋体" w:hint="eastAsia"/>
          <w:szCs w:val="21"/>
        </w:rPr>
        <w:t>案例：没买成的花生米</w:t>
      </w:r>
    </w:p>
    <w:p w:rsidR="00B20725" w:rsidRPr="00A25F0D" w:rsidRDefault="00B20725" w:rsidP="00EF03D2">
      <w:pPr>
        <w:ind w:left="31680" w:hanging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 w:rsidRPr="00A25F0D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A25F0D">
        <w:rPr>
          <w:rFonts w:ascii="宋体" w:hAnsi="宋体" w:hint="eastAsia"/>
          <w:szCs w:val="21"/>
        </w:rPr>
        <w:t>订金、定金、违约金、担保金、保证金、留置金、押金、订约金有哪些本质区别？</w:t>
      </w:r>
    </w:p>
    <w:p w:rsidR="00B20725" w:rsidRPr="00A25F0D" w:rsidRDefault="00B20725" w:rsidP="00EF03D2">
      <w:pPr>
        <w:ind w:left="31680" w:hangingChars="150" w:firstLine="31680"/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   </w:t>
      </w:r>
      <w:r w:rsidRPr="00A25F0D">
        <w:rPr>
          <w:rFonts w:ascii="宋体" w:hAnsi="宋体" w:hint="eastAsia"/>
          <w:szCs w:val="21"/>
        </w:rPr>
        <w:t>案例：真假“美猴王”</w:t>
      </w:r>
    </w:p>
    <w:p w:rsidR="00B20725" w:rsidRPr="00A25F0D" w:rsidRDefault="00B20725" w:rsidP="00EF03D2">
      <w:pPr>
        <w:ind w:firstLineChars="1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A25F0D">
        <w:rPr>
          <w:rFonts w:ascii="宋体" w:hAnsi="宋体" w:hint="eastAsia"/>
          <w:szCs w:val="21"/>
        </w:rPr>
        <w:t>出现违约时，定金和违约金是否可以同时适用？</w:t>
      </w:r>
    </w:p>
    <w:p w:rsidR="00B20725" w:rsidRPr="00A25F0D" w:rsidRDefault="00B20725" w:rsidP="00EF03D2">
      <w:pPr>
        <w:ind w:firstLineChars="150" w:firstLine="31680"/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</w:t>
      </w:r>
      <w:r w:rsidRPr="00A25F0D">
        <w:rPr>
          <w:rFonts w:ascii="宋体" w:hAnsi="宋体" w:hint="eastAsia"/>
          <w:szCs w:val="21"/>
        </w:rPr>
        <w:t>案例：三八妇女节福利惹出的纠纷</w:t>
      </w:r>
    </w:p>
    <w:p w:rsidR="00B20725" w:rsidRPr="00A25F0D" w:rsidRDefault="00B20725" w:rsidP="00EF03D2">
      <w:pPr>
        <w:ind w:firstLineChars="1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Pr="00A25F0D">
        <w:rPr>
          <w:rFonts w:ascii="宋体" w:hAnsi="宋体" w:hint="eastAsia"/>
          <w:szCs w:val="21"/>
        </w:rPr>
        <w:t>应当怎样约定违约条款才能使维权更容易？</w:t>
      </w:r>
    </w:p>
    <w:p w:rsidR="00B20725" w:rsidRPr="00A25F0D" w:rsidRDefault="00B20725" w:rsidP="00EF03D2">
      <w:pPr>
        <w:ind w:firstLineChars="200" w:firstLine="31680"/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</w:t>
      </w:r>
      <w:r w:rsidRPr="00A25F0D">
        <w:rPr>
          <w:rFonts w:ascii="宋体" w:hAnsi="宋体" w:hint="eastAsia"/>
          <w:szCs w:val="21"/>
        </w:rPr>
        <w:t>案例：明知无效的约定</w:t>
      </w:r>
    </w:p>
    <w:p w:rsidR="00B20725" w:rsidRPr="00A25F0D" w:rsidRDefault="00B20725" w:rsidP="00EF03D2">
      <w:pPr>
        <w:ind w:firstLineChars="49" w:firstLine="31680"/>
        <w:rPr>
          <w:rFonts w:ascii="宋体"/>
          <w:szCs w:val="21"/>
        </w:rPr>
      </w:pPr>
      <w:r w:rsidRPr="00A25F0D">
        <w:rPr>
          <w:rFonts w:ascii="宋体" w:hAnsi="宋体"/>
          <w:b/>
          <w:szCs w:val="21"/>
        </w:rPr>
        <w:t xml:space="preserve"> </w:t>
      </w:r>
      <w:r w:rsidRPr="0069700D">
        <w:rPr>
          <w:rFonts w:ascii="宋体" w:hAnsi="宋体"/>
          <w:szCs w:val="21"/>
        </w:rPr>
        <w:t>7</w:t>
      </w:r>
      <w:r>
        <w:rPr>
          <w:rFonts w:ascii="宋体" w:hAnsi="宋体" w:hint="eastAsia"/>
          <w:b/>
          <w:szCs w:val="21"/>
        </w:rPr>
        <w:t>、</w:t>
      </w:r>
      <w:r w:rsidRPr="00A25F0D">
        <w:rPr>
          <w:rFonts w:ascii="宋体" w:hAnsi="宋体" w:hint="eastAsia"/>
          <w:szCs w:val="21"/>
        </w:rPr>
        <w:t>为什么要约定管辖？怎样约定管辖？</w:t>
      </w:r>
    </w:p>
    <w:p w:rsidR="00B20725" w:rsidRPr="00A25F0D" w:rsidRDefault="00B20725" w:rsidP="00F32DDE">
      <w:pPr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   </w:t>
      </w:r>
      <w:r w:rsidRPr="00A25F0D">
        <w:rPr>
          <w:rFonts w:ascii="宋体" w:hAnsi="宋体" w:hint="eastAsia"/>
          <w:szCs w:val="21"/>
        </w:rPr>
        <w:t>案例：守着法院却去千里外打官司</w:t>
      </w:r>
    </w:p>
    <w:p w:rsidR="00B20725" w:rsidRPr="0069700D" w:rsidRDefault="00B20725" w:rsidP="00A85B74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五、合同的无效与可撤销</w:t>
      </w:r>
    </w:p>
    <w:p w:rsidR="00B20725" w:rsidRPr="00A25F0D" w:rsidRDefault="00B20725" w:rsidP="00EF03D2">
      <w:pPr>
        <w:ind w:firstLineChars="147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A25F0D">
        <w:rPr>
          <w:rFonts w:ascii="宋体" w:hAnsi="宋体" w:hint="eastAsia"/>
          <w:szCs w:val="21"/>
        </w:rPr>
        <w:t>无效合同与可撤销合同的法律特征</w:t>
      </w:r>
    </w:p>
    <w:p w:rsidR="00B20725" w:rsidRPr="00A25F0D" w:rsidRDefault="00B20725" w:rsidP="00EF03D2">
      <w:pPr>
        <w:ind w:firstLineChars="147" w:firstLine="31680"/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A25F0D">
        <w:rPr>
          <w:rFonts w:ascii="宋体" w:hAnsi="宋体" w:hint="eastAsia"/>
          <w:szCs w:val="21"/>
        </w:rPr>
        <w:t>案例：揪心的装修</w:t>
      </w:r>
      <w:r w:rsidRPr="00A25F0D">
        <w:rPr>
          <w:rFonts w:ascii="宋体" w:hAnsi="宋体"/>
          <w:szCs w:val="21"/>
        </w:rPr>
        <w:t xml:space="preserve"> </w:t>
      </w:r>
      <w:r w:rsidRPr="00A25F0D">
        <w:rPr>
          <w:rFonts w:ascii="宋体" w:hAnsi="宋体" w:hint="eastAsia"/>
          <w:szCs w:val="21"/>
        </w:rPr>
        <w:t>“出了事与某方无关”为什么有时是废话？</w:t>
      </w:r>
    </w:p>
    <w:p w:rsidR="00B20725" w:rsidRPr="00A25F0D" w:rsidRDefault="00B20725" w:rsidP="00EF03D2">
      <w:pPr>
        <w:ind w:firstLineChars="50" w:firstLine="31680"/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 w:rsidRPr="00A25F0D">
        <w:rPr>
          <w:rFonts w:ascii="宋体" w:hAnsi="宋体"/>
          <w:szCs w:val="21"/>
        </w:rPr>
        <w:t xml:space="preserve"> </w:t>
      </w:r>
      <w:r w:rsidRPr="00A25F0D">
        <w:rPr>
          <w:rFonts w:ascii="宋体" w:hAnsi="宋体" w:hint="eastAsia"/>
          <w:szCs w:val="21"/>
        </w:rPr>
        <w:t>案例：本不该承担的</w:t>
      </w:r>
      <w:r w:rsidRPr="00A25F0D">
        <w:rPr>
          <w:rFonts w:ascii="宋体" w:hAnsi="宋体"/>
          <w:szCs w:val="21"/>
        </w:rPr>
        <w:t>135</w:t>
      </w:r>
      <w:r w:rsidRPr="00A25F0D">
        <w:rPr>
          <w:rFonts w:ascii="宋体" w:hAnsi="宋体" w:hint="eastAsia"/>
          <w:szCs w:val="21"/>
        </w:rPr>
        <w:t>万元</w:t>
      </w:r>
    </w:p>
    <w:p w:rsidR="00B20725" w:rsidRPr="00A25F0D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A25F0D">
        <w:rPr>
          <w:rFonts w:ascii="宋体" w:hAnsi="宋体" w:hint="eastAsia"/>
          <w:szCs w:val="21"/>
        </w:rPr>
        <w:t>怎样识别和防范合同中的霸王条款？</w:t>
      </w:r>
    </w:p>
    <w:p w:rsidR="00B20725" w:rsidRPr="00A25F0D" w:rsidRDefault="00B20725" w:rsidP="00EF03D2">
      <w:pPr>
        <w:ind w:firstLineChars="150" w:firstLine="31680"/>
        <w:rPr>
          <w:rFonts w:ascii="宋体"/>
          <w:szCs w:val="21"/>
        </w:rPr>
      </w:pPr>
      <w:r w:rsidRPr="00A25F0D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A25F0D">
        <w:rPr>
          <w:rFonts w:ascii="宋体" w:hAnsi="宋体" w:hint="eastAsia"/>
          <w:szCs w:val="21"/>
        </w:rPr>
        <w:t>案例：“本公司有最终解释权”想表达什么</w:t>
      </w:r>
    </w:p>
    <w:p w:rsidR="00B20725" w:rsidRPr="0069700D" w:rsidRDefault="00B20725" w:rsidP="005214C7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六、合同内容的“二般”条款</w:t>
      </w:r>
    </w:p>
    <w:p w:rsidR="00B20725" w:rsidRPr="00EA0FC5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EA0FC5">
        <w:rPr>
          <w:rFonts w:ascii="宋体" w:hAnsi="宋体" w:hint="eastAsia"/>
          <w:szCs w:val="21"/>
        </w:rPr>
        <w:t>合同怎样约定才能使款到公司账户上没有风险？</w:t>
      </w:r>
    </w:p>
    <w:p w:rsidR="00B20725" w:rsidRPr="00EA0FC5" w:rsidRDefault="00B20725" w:rsidP="00EF03D2">
      <w:pPr>
        <w:ind w:firstLineChars="150" w:firstLine="31680"/>
        <w:rPr>
          <w:rFonts w:ascii="宋体"/>
          <w:szCs w:val="21"/>
        </w:rPr>
      </w:pPr>
      <w:r w:rsidRPr="00EA0FC5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EA0FC5">
        <w:rPr>
          <w:rFonts w:ascii="宋体" w:hAnsi="宋体" w:hint="eastAsia"/>
          <w:szCs w:val="21"/>
        </w:rPr>
        <w:t>案例：不翼而飞的</w:t>
      </w:r>
      <w:r w:rsidRPr="00EA0FC5">
        <w:rPr>
          <w:rFonts w:ascii="宋体" w:hAnsi="宋体"/>
          <w:szCs w:val="21"/>
        </w:rPr>
        <w:t>80</w:t>
      </w:r>
      <w:r w:rsidRPr="00EA0FC5">
        <w:rPr>
          <w:rFonts w:ascii="宋体" w:hAnsi="宋体" w:hint="eastAsia"/>
          <w:szCs w:val="21"/>
        </w:rPr>
        <w:t>万元</w:t>
      </w:r>
    </w:p>
    <w:p w:rsidR="00B20725" w:rsidRPr="00EA0FC5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EA0FC5">
        <w:rPr>
          <w:rFonts w:ascii="宋体" w:hAnsi="宋体" w:hint="eastAsia"/>
          <w:szCs w:val="21"/>
        </w:rPr>
        <w:t>开发票约定不明，为什么有时候也会导致合同风险？</w:t>
      </w:r>
    </w:p>
    <w:p w:rsidR="00B20725" w:rsidRPr="00EA0FC5" w:rsidRDefault="00B20725" w:rsidP="00EF03D2">
      <w:pPr>
        <w:ind w:firstLineChars="150" w:firstLine="31680"/>
        <w:rPr>
          <w:rFonts w:ascii="宋体"/>
          <w:szCs w:val="21"/>
        </w:rPr>
      </w:pPr>
      <w:r w:rsidRPr="00EA0FC5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EA0FC5">
        <w:rPr>
          <w:rFonts w:ascii="宋体" w:hAnsi="宋体"/>
          <w:szCs w:val="21"/>
        </w:rPr>
        <w:t xml:space="preserve"> </w:t>
      </w:r>
      <w:r w:rsidRPr="00EA0FC5">
        <w:rPr>
          <w:rFonts w:ascii="宋体" w:hAnsi="宋体" w:hint="eastAsia"/>
          <w:szCs w:val="21"/>
        </w:rPr>
        <w:t>案例：两审终审制下的“四审败诉”</w:t>
      </w:r>
    </w:p>
    <w:p w:rsidR="00B20725" w:rsidRPr="0069700D" w:rsidRDefault="00B20725" w:rsidP="005214C7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七、注意签订合同的程序性细节</w:t>
      </w:r>
    </w:p>
    <w:p w:rsidR="00B20725" w:rsidRPr="003077F3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3077F3">
        <w:rPr>
          <w:rFonts w:ascii="宋体" w:hAnsi="宋体" w:hint="eastAsia"/>
          <w:szCs w:val="21"/>
        </w:rPr>
        <w:t>合同的条款是多了好，还是少了好？</w:t>
      </w:r>
    </w:p>
    <w:p w:rsidR="00B20725" w:rsidRPr="003077F3" w:rsidRDefault="00B20725" w:rsidP="00EF03D2">
      <w:pPr>
        <w:ind w:firstLineChars="150" w:firstLine="31680"/>
        <w:rPr>
          <w:rFonts w:ascii="宋体"/>
          <w:szCs w:val="21"/>
        </w:rPr>
      </w:pPr>
      <w:r w:rsidRPr="003077F3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3077F3">
        <w:rPr>
          <w:rFonts w:ascii="宋体" w:hAnsi="宋体" w:hint="eastAsia"/>
          <w:szCs w:val="21"/>
        </w:rPr>
        <w:t>案例：三页合同没说清一个事</w:t>
      </w:r>
    </w:p>
    <w:p w:rsidR="00B20725" w:rsidRPr="003077F3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3077F3">
        <w:rPr>
          <w:rFonts w:ascii="宋体" w:hAnsi="宋体" w:hint="eastAsia"/>
          <w:szCs w:val="21"/>
        </w:rPr>
        <w:t>怎样掌控好签合同最后一关？</w:t>
      </w:r>
    </w:p>
    <w:p w:rsidR="00B20725" w:rsidRPr="003077F3" w:rsidRDefault="00B20725" w:rsidP="00EF03D2">
      <w:pPr>
        <w:ind w:firstLineChars="300" w:firstLine="31680"/>
        <w:rPr>
          <w:rFonts w:ascii="宋体"/>
          <w:szCs w:val="21"/>
        </w:rPr>
      </w:pPr>
      <w:r w:rsidRPr="003077F3">
        <w:rPr>
          <w:rFonts w:ascii="宋体" w:hAnsi="宋体" w:hint="eastAsia"/>
          <w:szCs w:val="21"/>
        </w:rPr>
        <w:t>案例：擦亮眼睛看签字</w:t>
      </w:r>
    </w:p>
    <w:p w:rsidR="00B20725" w:rsidRPr="003077F3" w:rsidRDefault="00B20725" w:rsidP="00EF03D2">
      <w:pPr>
        <w:ind w:firstLineChars="300" w:firstLine="31680"/>
        <w:rPr>
          <w:rFonts w:ascii="宋体"/>
          <w:szCs w:val="21"/>
        </w:rPr>
      </w:pPr>
      <w:r w:rsidRPr="003077F3">
        <w:rPr>
          <w:rFonts w:ascii="宋体" w:hAnsi="宋体" w:hint="eastAsia"/>
          <w:szCs w:val="21"/>
        </w:rPr>
        <w:t>案例：擦亮眼睛辩公章</w:t>
      </w:r>
    </w:p>
    <w:p w:rsidR="00B20725" w:rsidRPr="003077F3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3077F3">
        <w:rPr>
          <w:rFonts w:ascii="宋体" w:hAnsi="宋体" w:hint="eastAsia"/>
          <w:szCs w:val="21"/>
        </w:rPr>
        <w:t>合同的</w:t>
      </w:r>
      <w:r w:rsidRPr="003077F3">
        <w:rPr>
          <w:rFonts w:ascii="宋体" w:hAnsi="宋体"/>
          <w:szCs w:val="21"/>
        </w:rPr>
        <w:t>N+1</w:t>
      </w:r>
      <w:r w:rsidRPr="003077F3">
        <w:rPr>
          <w:rFonts w:ascii="宋体" w:hAnsi="宋体" w:hint="eastAsia"/>
          <w:szCs w:val="21"/>
        </w:rPr>
        <w:t>条可以写什么？</w:t>
      </w:r>
    </w:p>
    <w:p w:rsidR="00B20725" w:rsidRPr="003077F3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3077F3">
        <w:rPr>
          <w:rFonts w:ascii="宋体" w:hAnsi="宋体" w:hint="eastAsia"/>
          <w:szCs w:val="21"/>
        </w:rPr>
        <w:t>合同的</w:t>
      </w:r>
      <w:r w:rsidRPr="003077F3">
        <w:rPr>
          <w:rFonts w:ascii="宋体" w:hAnsi="宋体"/>
          <w:szCs w:val="21"/>
        </w:rPr>
        <w:t>N+2</w:t>
      </w:r>
      <w:r w:rsidRPr="003077F3">
        <w:rPr>
          <w:rFonts w:ascii="宋体" w:hAnsi="宋体" w:hint="eastAsia"/>
          <w:szCs w:val="21"/>
        </w:rPr>
        <w:t>条可以写什么？</w:t>
      </w:r>
    </w:p>
    <w:p w:rsidR="00B20725" w:rsidRPr="0069700D" w:rsidRDefault="00B20725" w:rsidP="00F56551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八、合同纠纷的处理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1C2B3F">
        <w:rPr>
          <w:rFonts w:ascii="宋体" w:hAnsi="宋体" w:hint="eastAsia"/>
          <w:szCs w:val="21"/>
        </w:rPr>
        <w:t>诉讼前应做哪些准备？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 w:rsidRPr="001C2B3F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1C2B3F">
        <w:rPr>
          <w:rFonts w:ascii="宋体" w:hAnsi="宋体" w:hint="eastAsia"/>
          <w:szCs w:val="21"/>
        </w:rPr>
        <w:t>案例：忙活了仨月干了律师一天的活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C2B3F">
        <w:rPr>
          <w:rFonts w:ascii="宋体" w:hAnsi="宋体" w:hint="eastAsia"/>
          <w:szCs w:val="21"/>
        </w:rPr>
        <w:t>律师怎样才能在诉讼中发挥出最大的法律服务作用？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 w:rsidRPr="001C2B3F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1C2B3F">
        <w:rPr>
          <w:rFonts w:ascii="宋体" w:hAnsi="宋体" w:hint="eastAsia"/>
          <w:szCs w:val="21"/>
        </w:rPr>
        <w:t>案例：挣钱多的“常败”律师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1C2B3F">
        <w:rPr>
          <w:rFonts w:ascii="宋体" w:hAnsi="宋体" w:hint="eastAsia"/>
          <w:szCs w:val="21"/>
        </w:rPr>
        <w:t>怎样行使合同的不安抗辩权？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 w:rsidRPr="001C2B3F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1C2B3F">
        <w:rPr>
          <w:rFonts w:ascii="宋体" w:hAnsi="宋体"/>
          <w:szCs w:val="21"/>
        </w:rPr>
        <w:t xml:space="preserve"> </w:t>
      </w:r>
      <w:r w:rsidRPr="001C2B3F">
        <w:rPr>
          <w:rFonts w:ascii="宋体" w:hAnsi="宋体" w:hint="eastAsia"/>
          <w:szCs w:val="21"/>
        </w:rPr>
        <w:t>案例：对方老板被刑拘货还送吗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1C2B3F">
        <w:rPr>
          <w:rFonts w:ascii="宋体" w:hAnsi="宋体" w:hint="eastAsia"/>
          <w:szCs w:val="21"/>
        </w:rPr>
        <w:t>怎样行使合同的撤销权？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 w:rsidRPr="001C2B3F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1C2B3F">
        <w:rPr>
          <w:rFonts w:ascii="宋体" w:hAnsi="宋体" w:hint="eastAsia"/>
          <w:szCs w:val="21"/>
        </w:rPr>
        <w:t>案例：为逃债卖了两套房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1C2B3F">
        <w:rPr>
          <w:rFonts w:ascii="宋体" w:hAnsi="宋体" w:hint="eastAsia"/>
          <w:szCs w:val="21"/>
        </w:rPr>
        <w:t>怎样行使合同的代位权？</w:t>
      </w:r>
    </w:p>
    <w:p w:rsidR="00B20725" w:rsidRPr="001C2B3F" w:rsidRDefault="00B20725" w:rsidP="00EF03D2">
      <w:pPr>
        <w:ind w:firstLineChars="150" w:firstLine="31680"/>
        <w:rPr>
          <w:rFonts w:ascii="宋体"/>
          <w:szCs w:val="21"/>
        </w:rPr>
      </w:pPr>
      <w:r w:rsidRPr="001C2B3F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1C2B3F">
        <w:rPr>
          <w:rFonts w:ascii="宋体" w:hAnsi="宋体" w:hint="eastAsia"/>
          <w:szCs w:val="21"/>
        </w:rPr>
        <w:t>案例：费尽周折被追回的血汗钱</w:t>
      </w:r>
    </w:p>
    <w:p w:rsidR="00B20725" w:rsidRPr="0069700D" w:rsidRDefault="00B20725" w:rsidP="00F56551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九、法律时效</w:t>
      </w:r>
    </w:p>
    <w:p w:rsidR="00B20725" w:rsidRPr="007B3CCB" w:rsidRDefault="00B20725" w:rsidP="00EF03D2">
      <w:pPr>
        <w:ind w:firstLineChars="147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7B3CCB">
        <w:rPr>
          <w:rFonts w:ascii="宋体" w:hAnsi="宋体" w:hint="eastAsia"/>
          <w:szCs w:val="21"/>
        </w:rPr>
        <w:t>基本的民事诉讼时效原则</w:t>
      </w:r>
    </w:p>
    <w:p w:rsidR="00B20725" w:rsidRPr="007B3CCB" w:rsidRDefault="00B20725" w:rsidP="00EF03D2">
      <w:pPr>
        <w:ind w:firstLineChars="147" w:firstLine="31680"/>
        <w:rPr>
          <w:rFonts w:ascii="宋体"/>
          <w:szCs w:val="21"/>
        </w:rPr>
      </w:pPr>
      <w:r w:rsidRPr="007B3CCB">
        <w:rPr>
          <w:rFonts w:ascii="宋体" w:hAnsi="宋体"/>
          <w:szCs w:val="21"/>
        </w:rPr>
        <w:t xml:space="preserve">  </w:t>
      </w:r>
      <w:r w:rsidRPr="007B3CCB">
        <w:rPr>
          <w:rFonts w:ascii="宋体" w:hAnsi="宋体" w:hint="eastAsia"/>
          <w:szCs w:val="21"/>
        </w:rPr>
        <w:t>案例：谢广坤借刘能的钱该不该还？</w:t>
      </w:r>
    </w:p>
    <w:p w:rsidR="00B20725" w:rsidRPr="007B3CCB" w:rsidRDefault="00B20725" w:rsidP="00EF03D2">
      <w:pPr>
        <w:ind w:firstLineChars="147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7B3CCB">
        <w:rPr>
          <w:rFonts w:ascii="宋体" w:hAnsi="宋体" w:hint="eastAsia"/>
          <w:szCs w:val="21"/>
        </w:rPr>
        <w:t>学会几种特殊的法律时效</w:t>
      </w:r>
    </w:p>
    <w:p w:rsidR="00B20725" w:rsidRPr="007B3CCB" w:rsidRDefault="00B20725" w:rsidP="00EF03D2">
      <w:pPr>
        <w:ind w:firstLineChars="147" w:firstLine="31680"/>
        <w:rPr>
          <w:rFonts w:ascii="宋体"/>
          <w:szCs w:val="21"/>
        </w:rPr>
      </w:pPr>
      <w:r w:rsidRPr="007B3CCB">
        <w:rPr>
          <w:rFonts w:ascii="宋体" w:hAnsi="宋体"/>
          <w:szCs w:val="21"/>
        </w:rPr>
        <w:t xml:space="preserve">  </w:t>
      </w:r>
      <w:r w:rsidRPr="007B3CCB">
        <w:rPr>
          <w:rFonts w:ascii="宋体" w:hAnsi="宋体" w:hint="eastAsia"/>
          <w:szCs w:val="21"/>
        </w:rPr>
        <w:t>案例：幸亏买的是“试乘试驾”车</w:t>
      </w:r>
    </w:p>
    <w:p w:rsidR="00B20725" w:rsidRPr="007B3CCB" w:rsidRDefault="00B20725" w:rsidP="00EF03D2">
      <w:pPr>
        <w:ind w:firstLineChars="147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7B3CCB">
        <w:rPr>
          <w:rFonts w:ascii="宋体" w:hAnsi="宋体" w:hint="eastAsia"/>
          <w:szCs w:val="21"/>
        </w:rPr>
        <w:t>什么是诉讼时效的中断？</w:t>
      </w:r>
    </w:p>
    <w:p w:rsidR="00B20725" w:rsidRPr="007B3CCB" w:rsidRDefault="00B20725" w:rsidP="00EF03D2">
      <w:pPr>
        <w:ind w:firstLineChars="147" w:firstLine="31680"/>
        <w:rPr>
          <w:rFonts w:ascii="宋体"/>
          <w:szCs w:val="21"/>
        </w:rPr>
      </w:pPr>
      <w:r w:rsidRPr="007B3CCB">
        <w:rPr>
          <w:rFonts w:ascii="宋体" w:hAnsi="宋体"/>
          <w:szCs w:val="21"/>
        </w:rPr>
        <w:t xml:space="preserve">  </w:t>
      </w:r>
      <w:r w:rsidRPr="007B3CCB">
        <w:rPr>
          <w:rFonts w:ascii="宋体" w:hAnsi="宋体" w:hint="eastAsia"/>
          <w:szCs w:val="21"/>
        </w:rPr>
        <w:t>案例：老婆让我要小钱</w:t>
      </w:r>
    </w:p>
    <w:p w:rsidR="00B20725" w:rsidRPr="007B3CCB" w:rsidRDefault="00B20725" w:rsidP="00EF03D2">
      <w:pPr>
        <w:ind w:firstLineChars="147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7B3CCB">
        <w:rPr>
          <w:rFonts w:ascii="宋体" w:hAnsi="宋体" w:hint="eastAsia"/>
          <w:szCs w:val="21"/>
        </w:rPr>
        <w:t>保护诉讼时效的技巧</w:t>
      </w:r>
    </w:p>
    <w:p w:rsidR="00B20725" w:rsidRPr="007B3CCB" w:rsidRDefault="00B20725" w:rsidP="00EF03D2">
      <w:pPr>
        <w:ind w:firstLineChars="147" w:firstLine="31680"/>
        <w:rPr>
          <w:rFonts w:ascii="宋体"/>
          <w:szCs w:val="21"/>
        </w:rPr>
      </w:pPr>
      <w:r w:rsidRPr="007B3CCB">
        <w:rPr>
          <w:rFonts w:ascii="宋体" w:hAnsi="宋体"/>
          <w:szCs w:val="21"/>
        </w:rPr>
        <w:t xml:space="preserve">  </w:t>
      </w:r>
      <w:r w:rsidRPr="007B3CCB">
        <w:rPr>
          <w:rFonts w:ascii="宋体" w:hAnsi="宋体" w:hint="eastAsia"/>
          <w:szCs w:val="21"/>
        </w:rPr>
        <w:t>案例：拍张照片救活了</w:t>
      </w:r>
      <w:r w:rsidRPr="007B3CCB">
        <w:rPr>
          <w:rFonts w:ascii="宋体" w:hAnsi="宋体"/>
          <w:szCs w:val="21"/>
        </w:rPr>
        <w:t>28</w:t>
      </w:r>
      <w:r w:rsidRPr="007B3CCB">
        <w:rPr>
          <w:rFonts w:ascii="宋体" w:hAnsi="宋体" w:hint="eastAsia"/>
          <w:szCs w:val="21"/>
        </w:rPr>
        <w:t>万元</w:t>
      </w:r>
    </w:p>
    <w:p w:rsidR="00B20725" w:rsidRPr="0069700D" w:rsidRDefault="00B20725" w:rsidP="00F56551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十、保证（担保）、抵押及其时效</w:t>
      </w:r>
    </w:p>
    <w:p w:rsidR="00B20725" w:rsidRPr="0069700D" w:rsidRDefault="00B20725" w:rsidP="00EF03D2">
      <w:pPr>
        <w:ind w:firstLineChars="147" w:firstLine="3168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>1</w:t>
      </w:r>
      <w:r w:rsidRPr="0069700D">
        <w:rPr>
          <w:rFonts w:ascii="宋体" w:hAnsi="宋体" w:hint="eastAsia"/>
          <w:szCs w:val="21"/>
        </w:rPr>
        <w:t>、一般保证责任的法律特征是什么？</w:t>
      </w:r>
    </w:p>
    <w:p w:rsidR="00B20725" w:rsidRPr="0069700D" w:rsidRDefault="00B20725" w:rsidP="00EF03D2">
      <w:pPr>
        <w:ind w:firstLineChars="147" w:firstLine="3168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案例：谢广坤借刘能的钱，赵四担保纠纷</w:t>
      </w:r>
    </w:p>
    <w:p w:rsidR="00B20725" w:rsidRPr="0069700D" w:rsidRDefault="00B20725" w:rsidP="00EF03D2">
      <w:pPr>
        <w:ind w:firstLineChars="147" w:firstLine="3168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>2</w:t>
      </w:r>
      <w:r w:rsidRPr="0069700D">
        <w:rPr>
          <w:rFonts w:ascii="宋体" w:hAnsi="宋体" w:hint="eastAsia"/>
          <w:szCs w:val="21"/>
        </w:rPr>
        <w:t>、连带保证责任的法律特征是什么？</w:t>
      </w:r>
    </w:p>
    <w:p w:rsidR="00B20725" w:rsidRPr="0069700D" w:rsidRDefault="00B20725" w:rsidP="00EF03D2">
      <w:pPr>
        <w:ind w:firstLineChars="147" w:firstLine="3168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案例：谢广坤借刘能的钱，赵四担保纠纷</w:t>
      </w:r>
    </w:p>
    <w:p w:rsidR="00B20725" w:rsidRPr="0069700D" w:rsidRDefault="00B20725" w:rsidP="00EF03D2">
      <w:pPr>
        <w:ind w:firstLineChars="147" w:firstLine="31680"/>
        <w:rPr>
          <w:rFonts w:ascii="宋体"/>
          <w:color w:val="FF0000"/>
          <w:szCs w:val="21"/>
        </w:rPr>
      </w:pPr>
      <w:r w:rsidRPr="0069700D">
        <w:rPr>
          <w:rFonts w:ascii="宋体" w:hAnsi="宋体"/>
          <w:szCs w:val="21"/>
        </w:rPr>
        <w:t>3</w:t>
      </w:r>
      <w:r w:rsidRPr="0069700D">
        <w:rPr>
          <w:rFonts w:ascii="宋体" w:hAnsi="宋体" w:hint="eastAsia"/>
          <w:szCs w:val="21"/>
        </w:rPr>
        <w:t>、保证的法律时效</w:t>
      </w:r>
    </w:p>
    <w:p w:rsidR="00B20725" w:rsidRPr="0069700D" w:rsidRDefault="00B20725" w:rsidP="00EF03D2">
      <w:pPr>
        <w:ind w:firstLineChars="147" w:firstLine="3168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案例：张老汉的“保守”高利贷</w:t>
      </w:r>
    </w:p>
    <w:p w:rsidR="00B20725" w:rsidRPr="0069700D" w:rsidRDefault="00B20725" w:rsidP="00EF03D2">
      <w:pPr>
        <w:ind w:firstLineChars="147" w:firstLine="31680"/>
        <w:rPr>
          <w:rFonts w:ascii="宋体"/>
          <w:color w:val="FF0000"/>
          <w:szCs w:val="21"/>
        </w:rPr>
      </w:pPr>
      <w:r w:rsidRPr="0069700D">
        <w:rPr>
          <w:rFonts w:ascii="宋体" w:hAnsi="宋体"/>
          <w:szCs w:val="21"/>
        </w:rPr>
        <w:t>4</w:t>
      </w:r>
      <w:r w:rsidRPr="0069700D">
        <w:rPr>
          <w:rFonts w:ascii="宋体" w:hAnsi="宋体" w:hint="eastAsia"/>
          <w:szCs w:val="21"/>
        </w:rPr>
        <w:t>、抵押的法律特征是什么？</w:t>
      </w:r>
    </w:p>
    <w:p w:rsidR="00B20725" w:rsidRPr="0069700D" w:rsidRDefault="00B20725" w:rsidP="00EF03D2">
      <w:pPr>
        <w:ind w:firstLineChars="147" w:firstLine="3168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案例：不就为好友签个字吗</w:t>
      </w:r>
    </w:p>
    <w:p w:rsidR="00B20725" w:rsidRPr="0069700D" w:rsidRDefault="00B20725" w:rsidP="00EF03D2">
      <w:pPr>
        <w:ind w:firstLineChars="147" w:firstLine="3168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>5</w:t>
      </w:r>
      <w:r w:rsidRPr="0069700D">
        <w:rPr>
          <w:rFonts w:ascii="宋体" w:hAnsi="宋体" w:hint="eastAsia"/>
          <w:szCs w:val="21"/>
        </w:rPr>
        <w:t>、几种常见抵押合同的生效条件</w:t>
      </w:r>
    </w:p>
    <w:p w:rsidR="00B20725" w:rsidRPr="0069700D" w:rsidRDefault="00B20725" w:rsidP="00EF03D2">
      <w:pPr>
        <w:ind w:firstLineChars="147" w:firstLine="3168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69700D">
        <w:rPr>
          <w:rFonts w:ascii="宋体" w:hAnsi="宋体" w:hint="eastAsia"/>
          <w:szCs w:val="21"/>
        </w:rPr>
        <w:t>案例：我抵押了三套房而离婚的义气男人</w:t>
      </w:r>
    </w:p>
    <w:p w:rsidR="00B20725" w:rsidRPr="0069700D" w:rsidRDefault="00B20725" w:rsidP="00F56551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十一、证据的收集及保存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00EF8">
        <w:rPr>
          <w:rFonts w:ascii="宋体" w:hAnsi="宋体"/>
          <w:sz w:val="28"/>
          <w:szCs w:val="28"/>
        </w:rPr>
        <w:t xml:space="preserve">  </w:t>
      </w:r>
      <w:r w:rsidRPr="00DD62D8">
        <w:rPr>
          <w:rFonts w:ascii="宋体" w:hAnsi="宋体"/>
          <w:szCs w:val="21"/>
        </w:rPr>
        <w:t>1</w:t>
      </w:r>
      <w:r w:rsidRPr="00DD62D8">
        <w:rPr>
          <w:rFonts w:ascii="宋体" w:hAnsi="宋体" w:hint="eastAsia"/>
          <w:szCs w:val="21"/>
        </w:rPr>
        <w:t>、法院是讲理的地方吗？</w:t>
      </w:r>
      <w:r w:rsidRPr="00DD62D8">
        <w:rPr>
          <w:rFonts w:ascii="宋体" w:hAnsi="宋体"/>
          <w:szCs w:val="21"/>
        </w:rPr>
        <w:t xml:space="preserve"> 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DD62D8">
        <w:rPr>
          <w:rFonts w:ascii="宋体" w:hAnsi="宋体" w:hint="eastAsia"/>
          <w:szCs w:val="21"/>
        </w:rPr>
        <w:t>案例：今天让你当法官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DD62D8">
        <w:rPr>
          <w:rFonts w:ascii="宋体" w:hAnsi="宋体" w:hint="eastAsia"/>
          <w:szCs w:val="21"/>
        </w:rPr>
        <w:t>证据的种类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DD62D8">
        <w:rPr>
          <w:rFonts w:ascii="宋体" w:hAnsi="宋体" w:hint="eastAsia"/>
          <w:szCs w:val="21"/>
        </w:rPr>
        <w:t>案例：找律师前的付出全白搭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DD62D8">
        <w:rPr>
          <w:rFonts w:ascii="宋体" w:hAnsi="宋体" w:hint="eastAsia"/>
          <w:szCs w:val="21"/>
        </w:rPr>
        <w:t>收据和保存证据的意义和技巧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DD62D8">
        <w:rPr>
          <w:rFonts w:ascii="宋体" w:hAnsi="宋体" w:hint="eastAsia"/>
          <w:szCs w:val="21"/>
        </w:rPr>
        <w:t>案例：立下汗马功劳的老保管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DD62D8">
        <w:rPr>
          <w:rFonts w:ascii="宋体" w:hAnsi="宋体" w:hint="eastAsia"/>
          <w:szCs w:val="21"/>
        </w:rPr>
        <w:t>怎样防范对方不正当的取证？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DD62D8">
        <w:rPr>
          <w:rFonts w:ascii="宋体" w:hAnsi="宋体" w:hint="eastAsia"/>
          <w:szCs w:val="21"/>
        </w:rPr>
        <w:t>案例：酒后吐“真言”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DD62D8">
        <w:rPr>
          <w:rFonts w:ascii="宋体" w:hAnsi="宋体" w:hint="eastAsia"/>
          <w:szCs w:val="21"/>
        </w:rPr>
        <w:t>诉讼中证据使用的技巧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DD62D8">
        <w:rPr>
          <w:rFonts w:ascii="宋体" w:hAnsi="宋体" w:hint="eastAsia"/>
          <w:szCs w:val="21"/>
        </w:rPr>
        <w:t>案例：律师发问三两句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Pr="00DD62D8">
        <w:rPr>
          <w:rFonts w:ascii="宋体" w:hAnsi="宋体" w:hint="eastAsia"/>
          <w:szCs w:val="21"/>
        </w:rPr>
        <w:t>什么样的录音、视频证据才有效？</w:t>
      </w:r>
    </w:p>
    <w:p w:rsidR="00B20725" w:rsidRPr="00DD62D8" w:rsidRDefault="00B20725" w:rsidP="000E7FCA">
      <w:pPr>
        <w:rPr>
          <w:rFonts w:ascii="宋体"/>
          <w:szCs w:val="21"/>
        </w:rPr>
      </w:pPr>
      <w:r w:rsidRPr="00DD62D8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DD62D8">
        <w:rPr>
          <w:rFonts w:ascii="宋体" w:hAnsi="宋体" w:hint="eastAsia"/>
          <w:szCs w:val="21"/>
        </w:rPr>
        <w:t>案例：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g"/>
        </w:smartTagPr>
        <w:r w:rsidRPr="00DD62D8">
          <w:rPr>
            <w:rFonts w:ascii="宋体" w:hAnsi="宋体"/>
            <w:szCs w:val="21"/>
          </w:rPr>
          <w:t>3.5G</w:t>
        </w:r>
      </w:smartTag>
      <w:r w:rsidRPr="00DD62D8">
        <w:rPr>
          <w:rFonts w:ascii="宋体" w:hAnsi="宋体" w:hint="eastAsia"/>
          <w:szCs w:val="21"/>
        </w:rPr>
        <w:t>视频里挑不出一个“豆”</w:t>
      </w:r>
    </w:p>
    <w:p w:rsidR="00B20725" w:rsidRPr="0069700D" w:rsidRDefault="00B20725" w:rsidP="00F56551">
      <w:pPr>
        <w:rPr>
          <w:rFonts w:ascii="宋体"/>
          <w:b/>
          <w:sz w:val="28"/>
          <w:szCs w:val="28"/>
        </w:rPr>
      </w:pPr>
      <w:r w:rsidRPr="0069700D">
        <w:rPr>
          <w:rFonts w:ascii="宋体" w:hAnsi="宋体" w:hint="eastAsia"/>
          <w:b/>
          <w:sz w:val="28"/>
          <w:szCs w:val="28"/>
        </w:rPr>
        <w:t>十二、合同责任</w:t>
      </w:r>
    </w:p>
    <w:p w:rsidR="00B20725" w:rsidRPr="0069700D" w:rsidRDefault="00B20725" w:rsidP="00CC6387">
      <w:pPr>
        <w:rPr>
          <w:rFonts w:ascii="宋体"/>
          <w:szCs w:val="21"/>
        </w:rPr>
      </w:pPr>
      <w:r w:rsidRPr="00D00EF8">
        <w:rPr>
          <w:rFonts w:ascii="宋体" w:hAnsi="宋体"/>
          <w:sz w:val="28"/>
          <w:szCs w:val="28"/>
        </w:rPr>
        <w:t xml:space="preserve">  </w:t>
      </w:r>
      <w:r w:rsidRPr="0069700D">
        <w:rPr>
          <w:rFonts w:ascii="宋体" w:hAnsi="宋体"/>
          <w:szCs w:val="21"/>
        </w:rPr>
        <w:t xml:space="preserve"> 1</w:t>
      </w:r>
      <w:r w:rsidRPr="0069700D">
        <w:rPr>
          <w:rFonts w:ascii="宋体" w:hAnsi="宋体" w:hint="eastAsia"/>
          <w:szCs w:val="21"/>
        </w:rPr>
        <w:t>、出现合同纠纷、合同损失，应当怎样追究签订合同当事人的责任？</w:t>
      </w:r>
    </w:p>
    <w:p w:rsidR="00B20725" w:rsidRPr="0069700D" w:rsidRDefault="00B20725" w:rsidP="00CC6387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 </w:t>
      </w:r>
      <w:r w:rsidRPr="0069700D">
        <w:rPr>
          <w:rFonts w:ascii="宋体" w:hAnsi="宋体" w:hint="eastAsia"/>
          <w:szCs w:val="21"/>
        </w:rPr>
        <w:t>案例：合同损失</w:t>
      </w:r>
      <w:r w:rsidRPr="0069700D">
        <w:rPr>
          <w:rFonts w:ascii="宋体" w:hAnsi="宋体"/>
          <w:szCs w:val="21"/>
        </w:rPr>
        <w:t>320</w:t>
      </w:r>
      <w:r w:rsidRPr="0069700D">
        <w:rPr>
          <w:rFonts w:ascii="宋体" w:hAnsi="宋体" w:hint="eastAsia"/>
          <w:szCs w:val="21"/>
        </w:rPr>
        <w:t>万元，业务员还理直气壮</w:t>
      </w:r>
    </w:p>
    <w:p w:rsidR="00B20725" w:rsidRPr="0069700D" w:rsidRDefault="00B20725" w:rsidP="00F56551">
      <w:pPr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69700D">
        <w:rPr>
          <w:rFonts w:ascii="宋体" w:hAnsi="宋体" w:hint="eastAsia"/>
          <w:szCs w:val="21"/>
        </w:rPr>
        <w:t>合同签订、履行等各环节容易引发哪些违法和犯罪？</w:t>
      </w:r>
      <w:r w:rsidRPr="0069700D">
        <w:rPr>
          <w:rFonts w:ascii="宋体" w:hAnsi="宋体"/>
          <w:szCs w:val="21"/>
        </w:rPr>
        <w:t xml:space="preserve">   </w:t>
      </w:r>
    </w:p>
    <w:p w:rsidR="00B20725" w:rsidRDefault="00B20725" w:rsidP="00952762">
      <w:pPr>
        <w:adjustRightInd w:val="0"/>
        <w:snapToGrid w:val="0"/>
        <w:rPr>
          <w:rFonts w:ascii="宋体"/>
          <w:szCs w:val="21"/>
        </w:rPr>
      </w:pPr>
      <w:r w:rsidRPr="0069700D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 </w:t>
      </w:r>
      <w:r w:rsidRPr="0069700D">
        <w:rPr>
          <w:rFonts w:ascii="宋体" w:hAnsi="宋体" w:hint="eastAsia"/>
          <w:szCs w:val="21"/>
        </w:rPr>
        <w:t>案例：拘留所里的销售精英</w:t>
      </w:r>
    </w:p>
    <w:p w:rsidR="00B20725" w:rsidRDefault="00B20725" w:rsidP="003F60BB">
      <w:pPr>
        <w:adjustRightInd w:val="0"/>
        <w:snapToGrid w:val="0"/>
        <w:spacing w:beforeLines="50"/>
        <w:rPr>
          <w:rFonts w:ascii="Helvetica" w:hAnsi="Helvetica"/>
          <w:b/>
          <w:sz w:val="32"/>
          <w:szCs w:val="32"/>
        </w:rPr>
      </w:pPr>
      <w:r>
        <w:rPr>
          <w:rFonts w:ascii="方正行楷简体" w:eastAsia="方正行楷简体" w:hAnsi="Helvetica" w:hint="eastAsia"/>
          <w:b/>
          <w:sz w:val="32"/>
          <w:szCs w:val="32"/>
        </w:rPr>
        <w:t>讲师简介：</w:t>
      </w:r>
      <w:r w:rsidRPr="008E1744">
        <w:rPr>
          <w:rFonts w:ascii="方正行楷简体" w:eastAsia="方正行楷简体" w:hAnsi="Helvetica" w:hint="eastAsia"/>
          <w:b/>
          <w:sz w:val="32"/>
          <w:szCs w:val="32"/>
        </w:rPr>
        <w:t>李</w:t>
      </w:r>
      <w:r w:rsidRPr="008E1744">
        <w:rPr>
          <w:rFonts w:ascii="Helvetica" w:hAnsi="Helvetica" w:hint="eastAsia"/>
          <w:b/>
          <w:sz w:val="32"/>
          <w:szCs w:val="32"/>
        </w:rPr>
        <w:t>老师</w:t>
      </w:r>
    </w:p>
    <w:p w:rsidR="00B20725" w:rsidRPr="00DE6F6F" w:rsidRDefault="00B20725" w:rsidP="003F60BB">
      <w:pPr>
        <w:spacing w:beforeLines="5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中企联</w:t>
      </w:r>
      <w:r w:rsidRPr="00DE6F6F">
        <w:rPr>
          <w:rFonts w:ascii="宋体" w:hAnsi="宋体" w:hint="eastAsia"/>
          <w:b/>
          <w:szCs w:val="21"/>
        </w:rPr>
        <w:t>特邀风险防控讲师</w:t>
      </w:r>
    </w:p>
    <w:p w:rsidR="00B20725" w:rsidRPr="00DE6F6F" w:rsidRDefault="00B20725" w:rsidP="003F60BB">
      <w:pPr>
        <w:spacing w:beforeLines="50"/>
        <w:rPr>
          <w:rFonts w:ascii="宋体"/>
          <w:b/>
          <w:szCs w:val="21"/>
        </w:rPr>
      </w:pPr>
      <w:r w:rsidRPr="00DE6F6F">
        <w:rPr>
          <w:rFonts w:ascii="宋体" w:hAnsi="宋体" w:hint="eastAsia"/>
          <w:b/>
          <w:szCs w:val="21"/>
        </w:rPr>
        <w:t>匹克集团（中国）特邀法律讲师</w:t>
      </w:r>
    </w:p>
    <w:p w:rsidR="00B20725" w:rsidRPr="00DE6F6F" w:rsidRDefault="00B20725" w:rsidP="003F60BB">
      <w:pPr>
        <w:spacing w:beforeLines="50"/>
        <w:rPr>
          <w:rFonts w:ascii="宋体"/>
          <w:b/>
          <w:szCs w:val="21"/>
        </w:rPr>
      </w:pPr>
      <w:r w:rsidRPr="00DE6F6F">
        <w:rPr>
          <w:rFonts w:ascii="宋体" w:hAnsi="宋体" w:hint="eastAsia"/>
          <w:b/>
          <w:szCs w:val="21"/>
        </w:rPr>
        <w:t>实战家特邀法律顾问、培训导师</w:t>
      </w:r>
    </w:p>
    <w:p w:rsidR="00B20725" w:rsidRPr="00DE6F6F" w:rsidRDefault="00B20725" w:rsidP="003F60BB">
      <w:pPr>
        <w:spacing w:beforeLines="50"/>
        <w:rPr>
          <w:rFonts w:ascii="宋体"/>
          <w:b/>
          <w:szCs w:val="21"/>
        </w:rPr>
      </w:pPr>
      <w:r w:rsidRPr="00DE6F6F">
        <w:rPr>
          <w:rFonts w:ascii="宋体" w:hAnsi="宋体"/>
          <w:b/>
          <w:szCs w:val="21"/>
        </w:rPr>
        <w:t>2012</w:t>
      </w:r>
      <w:r w:rsidRPr="00DE6F6F">
        <w:rPr>
          <w:rFonts w:ascii="宋体" w:hAnsi="宋体" w:hint="eastAsia"/>
          <w:b/>
          <w:szCs w:val="21"/>
        </w:rPr>
        <w:t>全国培训师大奖赛全国第七名</w:t>
      </w:r>
    </w:p>
    <w:p w:rsidR="00B20725" w:rsidRPr="00DE6F6F" w:rsidRDefault="00B20725" w:rsidP="003F60BB">
      <w:pPr>
        <w:spacing w:beforeLines="50"/>
        <w:rPr>
          <w:rFonts w:ascii="宋体"/>
          <w:b/>
          <w:szCs w:val="21"/>
        </w:rPr>
      </w:pPr>
      <w:r w:rsidRPr="00DE6F6F">
        <w:rPr>
          <w:rFonts w:ascii="宋体" w:hAnsi="宋体" w:hint="eastAsia"/>
          <w:b/>
          <w:szCs w:val="21"/>
        </w:rPr>
        <w:t>山东省司法厅律师讲师团成员</w:t>
      </w:r>
    </w:p>
    <w:p w:rsidR="00B20725" w:rsidRPr="00DE6F6F" w:rsidRDefault="00B20725" w:rsidP="003F60BB">
      <w:pPr>
        <w:spacing w:beforeLines="5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知名</w:t>
      </w:r>
      <w:r w:rsidRPr="00DE6F6F">
        <w:rPr>
          <w:rFonts w:ascii="宋体" w:hAnsi="宋体" w:hint="eastAsia"/>
          <w:b/>
          <w:szCs w:val="21"/>
        </w:rPr>
        <w:t>律师事务所副主任、培训部主任</w:t>
      </w:r>
    </w:p>
    <w:p w:rsidR="00B20725" w:rsidRPr="00DE6F6F" w:rsidRDefault="00B20725" w:rsidP="00EF03D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DE6F6F">
        <w:rPr>
          <w:rFonts w:hint="eastAsia"/>
          <w:sz w:val="21"/>
          <w:szCs w:val="21"/>
        </w:rPr>
        <w:t>李老师致力于企业法律风险的防范与化解近二十年，“事前诸葛亮”</w:t>
      </w:r>
      <w:r w:rsidRPr="00DE6F6F">
        <w:rPr>
          <w:sz w:val="21"/>
          <w:szCs w:val="21"/>
        </w:rPr>
        <w:t xml:space="preserve"> </w:t>
      </w:r>
      <w:r w:rsidRPr="00DE6F6F">
        <w:rPr>
          <w:rFonts w:hint="eastAsia"/>
          <w:sz w:val="21"/>
          <w:szCs w:val="21"/>
        </w:rPr>
        <w:t>是李老师担当法律服务的座右铭。</w:t>
      </w:r>
      <w:r w:rsidRPr="00DE6F6F">
        <w:rPr>
          <w:sz w:val="21"/>
          <w:szCs w:val="21"/>
        </w:rPr>
        <w:t>1992</w:t>
      </w:r>
      <w:r w:rsidRPr="00DE6F6F">
        <w:rPr>
          <w:rFonts w:hint="eastAsia"/>
          <w:sz w:val="21"/>
          <w:szCs w:val="21"/>
        </w:rPr>
        <w:t>年通过第三届全国律师资格考试，</w:t>
      </w:r>
      <w:r w:rsidRPr="00DE6F6F">
        <w:rPr>
          <w:sz w:val="21"/>
          <w:szCs w:val="21"/>
        </w:rPr>
        <w:t>1994</w:t>
      </w:r>
      <w:r w:rsidRPr="00DE6F6F">
        <w:rPr>
          <w:rFonts w:hint="eastAsia"/>
          <w:sz w:val="21"/>
          <w:szCs w:val="21"/>
        </w:rPr>
        <w:t>年从事律师工作，办案区域遍及全国。</w:t>
      </w:r>
      <w:r w:rsidRPr="00DE6F6F">
        <w:rPr>
          <w:sz w:val="21"/>
          <w:szCs w:val="21"/>
        </w:rPr>
        <w:t>2012</w:t>
      </w:r>
      <w:r w:rsidRPr="00DE6F6F">
        <w:rPr>
          <w:rFonts w:hint="eastAsia"/>
          <w:sz w:val="21"/>
          <w:szCs w:val="21"/>
        </w:rPr>
        <w:t>年荣获“首届全国培训师大奖赛十佳培训师”称号。</w:t>
      </w:r>
      <w:r w:rsidRPr="00DE6F6F">
        <w:rPr>
          <w:sz w:val="21"/>
          <w:szCs w:val="21"/>
        </w:rPr>
        <w:t>2013</w:t>
      </w:r>
      <w:r w:rsidRPr="00DE6F6F">
        <w:rPr>
          <w:rFonts w:hint="eastAsia"/>
          <w:sz w:val="21"/>
          <w:szCs w:val="21"/>
        </w:rPr>
        <w:t>年</w:t>
      </w:r>
      <w:r w:rsidRPr="00DE6F6F">
        <w:rPr>
          <w:sz w:val="21"/>
          <w:szCs w:val="21"/>
        </w:rPr>
        <w:t>5</w:t>
      </w:r>
      <w:r w:rsidRPr="00DE6F6F">
        <w:rPr>
          <w:rFonts w:hint="eastAsia"/>
          <w:sz w:val="21"/>
          <w:szCs w:val="21"/>
        </w:rPr>
        <w:t>月李大发律师从山东省</w:t>
      </w:r>
      <w:r w:rsidRPr="00DE6F6F">
        <w:rPr>
          <w:sz w:val="21"/>
          <w:szCs w:val="21"/>
        </w:rPr>
        <w:t>10000</w:t>
      </w:r>
      <w:r w:rsidRPr="00DE6F6F">
        <w:rPr>
          <w:rFonts w:hint="eastAsia"/>
          <w:sz w:val="21"/>
          <w:szCs w:val="21"/>
        </w:rPr>
        <w:t>多名律师中脱颖而出，入选山东省司法厅律师讲师团。</w:t>
      </w:r>
      <w:r w:rsidRPr="00DE6F6F">
        <w:rPr>
          <w:sz w:val="21"/>
          <w:szCs w:val="21"/>
        </w:rPr>
        <w:t> </w:t>
      </w:r>
    </w:p>
    <w:p w:rsidR="00B20725" w:rsidRPr="005D6047" w:rsidRDefault="00B20725" w:rsidP="00EF03D2">
      <w:pPr>
        <w:pStyle w:val="NormalWeb"/>
        <w:shd w:val="clear" w:color="auto" w:fill="FFFFFF"/>
        <w:adjustRightInd w:val="0"/>
        <w:snapToGrid w:val="0"/>
        <w:spacing w:before="0" w:beforeAutospacing="0"/>
        <w:ind w:firstLineChars="200" w:firstLine="31680"/>
        <w:rPr>
          <w:spacing w:val="-8"/>
          <w:sz w:val="21"/>
          <w:szCs w:val="21"/>
        </w:rPr>
      </w:pPr>
      <w:r w:rsidRPr="005D6047">
        <w:rPr>
          <w:rFonts w:hint="eastAsia"/>
          <w:spacing w:val="-8"/>
          <w:sz w:val="21"/>
          <w:szCs w:val="21"/>
        </w:rPr>
        <w:t>李老师阅历丰富，曾深度参与企业管理，对企业经营比较了解，知道企业需要什么，所以讲出的课程不会是纸上谈兵。</w:t>
      </w:r>
    </w:p>
    <w:p w:rsidR="00B20725" w:rsidRPr="002E42D6" w:rsidRDefault="00B20725" w:rsidP="00620FC7">
      <w:pPr>
        <w:widowControl/>
        <w:adjustRightInd w:val="0"/>
        <w:snapToGrid w:val="0"/>
        <w:spacing w:after="100" w:afterAutospacing="1"/>
        <w:rPr>
          <w:rFonts w:ascii="宋体" w:cs="Arial"/>
          <w:b/>
          <w:bCs/>
          <w:color w:val="000000"/>
          <w:kern w:val="0"/>
          <w:sz w:val="28"/>
          <w:szCs w:val="28"/>
        </w:rPr>
      </w:pPr>
      <w:r w:rsidRPr="002E42D6">
        <w:rPr>
          <w:rFonts w:hint="eastAsia"/>
          <w:b/>
          <w:kern w:val="0"/>
          <w:sz w:val="28"/>
          <w:szCs w:val="28"/>
        </w:rPr>
        <w:t>授课特色：</w:t>
      </w:r>
    </w:p>
    <w:p w:rsidR="00B20725" w:rsidRDefault="00B20725" w:rsidP="00EF03D2">
      <w:pPr>
        <w:pStyle w:val="NormalWeb"/>
        <w:shd w:val="clear" w:color="auto" w:fill="FFFFFF"/>
        <w:adjustRightInd w:val="0"/>
        <w:snapToGrid w:val="0"/>
        <w:spacing w:before="0" w:beforeAutospacing="0"/>
        <w:ind w:firstLineChars="200" w:firstLine="31680"/>
        <w:rPr>
          <w:sz w:val="21"/>
          <w:szCs w:val="21"/>
        </w:rPr>
      </w:pPr>
      <w:r w:rsidRPr="00DE6F6F">
        <w:rPr>
          <w:rFonts w:hint="eastAsia"/>
          <w:sz w:val="21"/>
          <w:szCs w:val="21"/>
        </w:rPr>
        <w:t>李老师授课风趣幽默，剖析案例清晰，展现能力强，将枯燥的法律问题表达的生动形象，使学员乐于接受。作为律师中的培训师，培训师中的律师，李老师努力的目标就是把诉讼中“事后”诸葛亮的教训，拿到“事前”诸葛亮的讲台上来说，让学员防患于未然，最大限度化解企业经营风险。</w:t>
      </w:r>
    </w:p>
    <w:p w:rsidR="00B20725" w:rsidRPr="00EF03D2" w:rsidRDefault="00B20725" w:rsidP="00EF03D2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联系方式：中企联企业培训网</w:t>
      </w:r>
      <w:r w:rsidRPr="00EF03D2">
        <w:rPr>
          <w:rFonts w:ascii="宋体" w:cs="宋体"/>
          <w:b/>
          <w:bCs/>
          <w:color w:val="FF0000"/>
          <w:kern w:val="0"/>
          <w:szCs w:val="21"/>
        </w:rPr>
        <w:br/>
      </w: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咨询电话：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t xml:space="preserve">010-62885261 </w:t>
      </w: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传真：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t>010-62885218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联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系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人：潘宏利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t xml:space="preserve"> 13051501222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电子邮箱：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t>phL568@163.com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网</w:t>
      </w:r>
      <w:r w:rsidRPr="00EF03D2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F03D2">
        <w:rPr>
          <w:rFonts w:ascii="宋体" w:hAnsi="宋体" w:cs="宋体" w:hint="eastAsia"/>
          <w:b/>
          <w:bCs/>
          <w:color w:val="FF0000"/>
          <w:kern w:val="0"/>
          <w:szCs w:val="21"/>
        </w:rPr>
        <w:t>址：</w:t>
      </w:r>
      <w:hyperlink r:id="rId7" w:history="1">
        <w:r w:rsidRPr="00084878">
          <w:rPr>
            <w:rStyle w:val="Hyperlink"/>
            <w:rFonts w:ascii="宋体" w:hAnsi="宋体" w:cs="宋体"/>
            <w:b/>
            <w:bCs/>
            <w:kern w:val="0"/>
            <w:szCs w:val="21"/>
          </w:rPr>
          <w:t>www.zqLpx.com</w:t>
        </w:r>
      </w:hyperlink>
      <w:r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</w:p>
    <w:p w:rsidR="00B20725" w:rsidRPr="00EF03D2" w:rsidRDefault="00B20725" w:rsidP="00EF03D2">
      <w:pPr>
        <w:pStyle w:val="NormalWeb"/>
        <w:shd w:val="clear" w:color="auto" w:fill="FFFFFF"/>
        <w:adjustRightInd w:val="0"/>
        <w:snapToGrid w:val="0"/>
        <w:spacing w:before="0" w:beforeAutospacing="0"/>
        <w:ind w:firstLineChars="200" w:firstLine="31680"/>
        <w:rPr>
          <w:sz w:val="21"/>
          <w:szCs w:val="21"/>
        </w:rPr>
      </w:pPr>
    </w:p>
    <w:p w:rsidR="00B20725" w:rsidRPr="008B4BEE" w:rsidRDefault="00B20725" w:rsidP="005D6047">
      <w:pPr>
        <w:adjustRightInd w:val="0"/>
        <w:snapToGrid w:val="0"/>
        <w:jc w:val="center"/>
        <w:rPr>
          <w:rFonts w:ascii="Arial" w:eastAsia="黑体" w:hAnsi="Arial" w:cs="Arial"/>
          <w:b/>
          <w:sz w:val="24"/>
        </w:rPr>
      </w:pPr>
      <w:r w:rsidRPr="008B4BEE">
        <w:rPr>
          <w:rFonts w:ascii="Arial" w:eastAsia="黑体" w:hAnsi="Arial" w:cs="Arial" w:hint="eastAsia"/>
          <w:b/>
          <w:sz w:val="24"/>
        </w:rPr>
        <w:t>报名表（复制有效）</w:t>
      </w:r>
    </w:p>
    <w:p w:rsidR="00B20725" w:rsidRPr="008B4BEE" w:rsidRDefault="00B20725" w:rsidP="005D6047">
      <w:pPr>
        <w:tabs>
          <w:tab w:val="left" w:pos="3780"/>
        </w:tabs>
        <w:adjustRightInd w:val="0"/>
        <w:snapToGrid w:val="0"/>
        <w:rPr>
          <w:spacing w:val="-6"/>
          <w:sz w:val="24"/>
        </w:rPr>
      </w:pPr>
      <w:r w:rsidRPr="008B4BEE">
        <w:rPr>
          <w:rFonts w:cs="Arial"/>
          <w:bCs/>
          <w:spacing w:val="-6"/>
          <w:sz w:val="24"/>
        </w:rPr>
        <w:t xml:space="preserve"> 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b/>
          <w:bCs/>
          <w:kern w:val="0"/>
          <w:sz w:val="24"/>
        </w:rPr>
      </w:pPr>
      <w:r w:rsidRPr="00EC2C49">
        <w:rPr>
          <w:rFonts w:ascii="Arial" w:eastAsia="楷体_GB2312" w:hAnsi="Arial" w:cs="Arial" w:hint="eastAsia"/>
          <w:b/>
          <w:bCs/>
          <w:kern w:val="0"/>
          <w:sz w:val="24"/>
        </w:rPr>
        <w:t>公司及培训联系人信息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公司全称（发票抬头）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电话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传真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地址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公司产品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  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 xml:space="preserve">E-mail  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b/>
          <w:bCs/>
          <w:kern w:val="0"/>
          <w:sz w:val="24"/>
        </w:rPr>
      </w:pPr>
      <w:r w:rsidRPr="00EC2C49">
        <w:rPr>
          <w:rFonts w:ascii="Arial" w:eastAsia="楷体_GB2312" w:hAnsi="Arial" w:cs="Arial" w:hint="eastAsia"/>
          <w:b/>
          <w:bCs/>
          <w:kern w:val="0"/>
          <w:sz w:val="24"/>
        </w:rPr>
        <w:t>参加学员信息</w:t>
      </w:r>
    </w:p>
    <w:p w:rsidR="00B20725" w:rsidRPr="00EC2C49" w:rsidRDefault="00B20725" w:rsidP="005D6047">
      <w:pPr>
        <w:widowControl/>
        <w:tabs>
          <w:tab w:val="left" w:pos="10185"/>
        </w:tabs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  <w:u w:val="single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>E-mail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</w:t>
      </w:r>
    </w:p>
    <w:p w:rsidR="00B20725" w:rsidRPr="00EC2C49" w:rsidRDefault="00B20725" w:rsidP="005D6047">
      <w:pPr>
        <w:widowControl/>
        <w:tabs>
          <w:tab w:val="left" w:pos="10185"/>
        </w:tabs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>E-mail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>E-mail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付款方式：</w:t>
      </w:r>
      <w:r w:rsidRPr="00EC2C49">
        <w:rPr>
          <w:rFonts w:ascii="宋体" w:cs="Arial" w:hint="eastAsia"/>
          <w:sz w:val="24"/>
        </w:rPr>
        <w:t>□</w:t>
      </w:r>
      <w:r w:rsidRPr="00EC2C49">
        <w:rPr>
          <w:rFonts w:ascii="Arial" w:eastAsia="楷体_GB2312" w:hAnsi="Arial" w:cs="Arial" w:hint="eastAsia"/>
          <w:kern w:val="0"/>
          <w:sz w:val="24"/>
        </w:rPr>
        <w:t>电汇</w:t>
      </w:r>
      <w:r w:rsidRPr="00EC2C49">
        <w:rPr>
          <w:rFonts w:ascii="Arial" w:eastAsia="楷体_GB2312" w:hAnsi="Arial" w:cs="Arial"/>
          <w:kern w:val="0"/>
          <w:sz w:val="24"/>
        </w:rPr>
        <w:t>/</w:t>
      </w:r>
      <w:r w:rsidRPr="00EC2C49">
        <w:rPr>
          <w:rFonts w:ascii="Arial" w:eastAsia="楷体_GB2312" w:hAnsi="Arial" w:cs="Arial" w:hint="eastAsia"/>
          <w:kern w:val="0"/>
          <w:sz w:val="24"/>
        </w:rPr>
        <w:t>转帐</w:t>
      </w:r>
      <w:r w:rsidRPr="00EC2C49">
        <w:rPr>
          <w:rFonts w:ascii="Arial" w:eastAsia="楷体_GB2312" w:hAnsi="Arial" w:cs="Arial"/>
          <w:kern w:val="0"/>
          <w:sz w:val="24"/>
        </w:rPr>
        <w:t xml:space="preserve"> </w:t>
      </w:r>
      <w:r w:rsidRPr="00EC2C49">
        <w:rPr>
          <w:rFonts w:ascii="宋体" w:hAnsi="宋体" w:cs="Arial"/>
          <w:kern w:val="0"/>
          <w:sz w:val="24"/>
        </w:rPr>
        <w:t xml:space="preserve"> </w:t>
      </w:r>
      <w:r w:rsidRPr="00EC2C49">
        <w:rPr>
          <w:rFonts w:ascii="宋体" w:cs="Arial" w:hint="eastAsia"/>
          <w:sz w:val="24"/>
        </w:rPr>
        <w:t>□</w:t>
      </w:r>
      <w:r w:rsidRPr="00EC2C49">
        <w:rPr>
          <w:rFonts w:ascii="Arial" w:eastAsia="楷体_GB2312" w:hAnsi="Arial" w:cs="Arial" w:hint="eastAsia"/>
          <w:kern w:val="0"/>
          <w:sz w:val="24"/>
        </w:rPr>
        <w:t>现金</w:t>
      </w:r>
      <w:r w:rsidRPr="00EC2C49">
        <w:rPr>
          <w:rFonts w:ascii="Arial" w:eastAsia="楷体_GB2312" w:hAnsi="Arial" w:cs="Arial"/>
          <w:kern w:val="0"/>
          <w:sz w:val="24"/>
        </w:rPr>
        <w:t xml:space="preserve">  </w:t>
      </w:r>
      <w:r w:rsidRPr="00EC2C49">
        <w:rPr>
          <w:rFonts w:ascii="Arial" w:eastAsia="楷体_GB2312" w:hAnsi="Arial" w:cs="Arial" w:hint="eastAsia"/>
          <w:kern w:val="0"/>
          <w:sz w:val="24"/>
        </w:rPr>
        <w:t>（在所选项上打</w:t>
      </w:r>
      <w:r w:rsidRPr="00EC2C49">
        <w:rPr>
          <w:rFonts w:ascii="Arial" w:eastAsia="楷体_GB2312" w:hAnsi="Arial" w:cs="Arial"/>
          <w:kern w:val="0"/>
          <w:sz w:val="24"/>
        </w:rPr>
        <w:t>“√”</w:t>
      </w:r>
      <w:r w:rsidRPr="00EC2C49">
        <w:rPr>
          <w:rFonts w:ascii="Arial" w:eastAsia="楷体_GB2312" w:hAnsi="Arial" w:cs="Arial" w:hint="eastAsia"/>
          <w:kern w:val="0"/>
          <w:sz w:val="24"/>
        </w:rPr>
        <w:t>）</w:t>
      </w:r>
      <w:r w:rsidRPr="00EC2C49">
        <w:rPr>
          <w:rFonts w:ascii="Arial" w:eastAsia="楷体_GB2312" w:hAnsi="Arial" w:cs="Arial"/>
          <w:kern w:val="0"/>
          <w:sz w:val="24"/>
        </w:rPr>
        <w:t xml:space="preserve">  </w:t>
      </w:r>
      <w:r w:rsidRPr="00EC2C49">
        <w:rPr>
          <w:rFonts w:ascii="Arial" w:eastAsia="楷体_GB2312" w:hAnsi="Arial" w:cs="Arial" w:hint="eastAsia"/>
          <w:kern w:val="0"/>
          <w:sz w:val="24"/>
        </w:rPr>
        <w:t>付款总金额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</w:t>
      </w:r>
      <w:r>
        <w:rPr>
          <w:rFonts w:ascii="Arial" w:eastAsia="楷体_GB2312" w:hAnsi="Arial" w:cs="Arial"/>
          <w:kern w:val="0"/>
          <w:sz w:val="24"/>
          <w:u w:val="single"/>
        </w:rPr>
        <w:t xml:space="preserve"> 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住宿预定（协助预订，费用自理）：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住房日期从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日入住至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日退房，房间数量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 </w:t>
      </w:r>
    </w:p>
    <w:p w:rsidR="00B20725" w:rsidRPr="00EC2C49" w:rsidRDefault="00B20725" w:rsidP="005D6047">
      <w:pPr>
        <w:widowControl/>
        <w:adjustRightInd w:val="0"/>
        <w:snapToGrid w:val="0"/>
        <w:jc w:val="left"/>
        <w:rPr>
          <w:rFonts w:ascii="宋体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你对此课程的需求：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                                            </w:t>
      </w:r>
    </w:p>
    <w:p w:rsidR="00B20725" w:rsidRPr="00E81609" w:rsidRDefault="00B20725" w:rsidP="00F56551">
      <w:pPr>
        <w:rPr>
          <w:rFonts w:ascii="宋体"/>
          <w:szCs w:val="21"/>
        </w:rPr>
      </w:pPr>
    </w:p>
    <w:sectPr w:rsidR="00B20725" w:rsidRPr="00E81609" w:rsidSect="005D6047">
      <w:pgSz w:w="11906" w:h="16838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25" w:rsidRDefault="00B20725" w:rsidP="00CD7ED3">
      <w:r>
        <w:separator/>
      </w:r>
    </w:p>
  </w:endnote>
  <w:endnote w:type="continuationSeparator" w:id="0">
    <w:p w:rsidR="00B20725" w:rsidRDefault="00B20725" w:rsidP="00CD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行楷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25" w:rsidRDefault="00B20725" w:rsidP="00CD7ED3">
      <w:r>
        <w:separator/>
      </w:r>
    </w:p>
  </w:footnote>
  <w:footnote w:type="continuationSeparator" w:id="0">
    <w:p w:rsidR="00B20725" w:rsidRDefault="00B20725" w:rsidP="00CD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36"/>
    <w:multiLevelType w:val="hybridMultilevel"/>
    <w:tmpl w:val="3460C8E2"/>
    <w:lvl w:ilvl="0" w:tplc="1BB69E8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9861A3"/>
    <w:multiLevelType w:val="hybridMultilevel"/>
    <w:tmpl w:val="C51EB040"/>
    <w:lvl w:ilvl="0" w:tplc="C8260A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F2C90"/>
    <w:multiLevelType w:val="hybridMultilevel"/>
    <w:tmpl w:val="81E82410"/>
    <w:lvl w:ilvl="0" w:tplc="CE10B2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1DA57C9"/>
    <w:multiLevelType w:val="hybridMultilevel"/>
    <w:tmpl w:val="39A6E380"/>
    <w:lvl w:ilvl="0" w:tplc="A768D5F8">
      <w:start w:val="1"/>
      <w:numFmt w:val="japaneseCounting"/>
      <w:lvlText w:val="%1、"/>
      <w:lvlJc w:val="left"/>
      <w:pPr>
        <w:ind w:left="87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  <w:rPr>
        <w:rFonts w:cs="Times New Roman"/>
      </w:rPr>
    </w:lvl>
  </w:abstractNum>
  <w:abstractNum w:abstractNumId="4">
    <w:nsid w:val="331A29A1"/>
    <w:multiLevelType w:val="hybridMultilevel"/>
    <w:tmpl w:val="B4CA4570"/>
    <w:lvl w:ilvl="0" w:tplc="760AF47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112AA0"/>
    <w:multiLevelType w:val="hybridMultilevel"/>
    <w:tmpl w:val="D55E1B18"/>
    <w:lvl w:ilvl="0" w:tplc="FD961ED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C29306D"/>
    <w:multiLevelType w:val="hybridMultilevel"/>
    <w:tmpl w:val="11203D34"/>
    <w:lvl w:ilvl="0" w:tplc="C2D4DF74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5A62AAD"/>
    <w:multiLevelType w:val="hybridMultilevel"/>
    <w:tmpl w:val="EAA69130"/>
    <w:lvl w:ilvl="0" w:tplc="2C10D668">
      <w:start w:val="1"/>
      <w:numFmt w:val="japaneseCounting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0991DDC"/>
    <w:multiLevelType w:val="hybridMultilevel"/>
    <w:tmpl w:val="F866ED4A"/>
    <w:lvl w:ilvl="0" w:tplc="FD1483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C870E57"/>
    <w:multiLevelType w:val="hybridMultilevel"/>
    <w:tmpl w:val="DDB0389E"/>
    <w:lvl w:ilvl="0" w:tplc="A394F5C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B8D"/>
    <w:rsid w:val="000039D8"/>
    <w:rsid w:val="0001177B"/>
    <w:rsid w:val="00012917"/>
    <w:rsid w:val="00024593"/>
    <w:rsid w:val="00037113"/>
    <w:rsid w:val="00040124"/>
    <w:rsid w:val="00040CAA"/>
    <w:rsid w:val="0004443A"/>
    <w:rsid w:val="00052DEF"/>
    <w:rsid w:val="00064C59"/>
    <w:rsid w:val="00071401"/>
    <w:rsid w:val="00071865"/>
    <w:rsid w:val="0007499F"/>
    <w:rsid w:val="00080D42"/>
    <w:rsid w:val="00082FD1"/>
    <w:rsid w:val="00084878"/>
    <w:rsid w:val="00093332"/>
    <w:rsid w:val="0009433B"/>
    <w:rsid w:val="000A0414"/>
    <w:rsid w:val="000A7A16"/>
    <w:rsid w:val="000B42E5"/>
    <w:rsid w:val="000D6FC6"/>
    <w:rsid w:val="000D7EFB"/>
    <w:rsid w:val="000E0503"/>
    <w:rsid w:val="000E4677"/>
    <w:rsid w:val="000E474B"/>
    <w:rsid w:val="000E7FCA"/>
    <w:rsid w:val="00104B48"/>
    <w:rsid w:val="00106680"/>
    <w:rsid w:val="001175B8"/>
    <w:rsid w:val="00117857"/>
    <w:rsid w:val="00122A7A"/>
    <w:rsid w:val="001258EC"/>
    <w:rsid w:val="001263C4"/>
    <w:rsid w:val="00146926"/>
    <w:rsid w:val="001472BB"/>
    <w:rsid w:val="00151A20"/>
    <w:rsid w:val="0015482F"/>
    <w:rsid w:val="0015673E"/>
    <w:rsid w:val="00177A06"/>
    <w:rsid w:val="00177A09"/>
    <w:rsid w:val="00181E90"/>
    <w:rsid w:val="00184148"/>
    <w:rsid w:val="00187AA8"/>
    <w:rsid w:val="00191EC1"/>
    <w:rsid w:val="00196426"/>
    <w:rsid w:val="001A5512"/>
    <w:rsid w:val="001A62DA"/>
    <w:rsid w:val="001B59A7"/>
    <w:rsid w:val="001C2B3F"/>
    <w:rsid w:val="001C54AF"/>
    <w:rsid w:val="001C585E"/>
    <w:rsid w:val="001D6681"/>
    <w:rsid w:val="001E5E1C"/>
    <w:rsid w:val="001E6411"/>
    <w:rsid w:val="001F71F0"/>
    <w:rsid w:val="00207586"/>
    <w:rsid w:val="00210893"/>
    <w:rsid w:val="00214292"/>
    <w:rsid w:val="00214411"/>
    <w:rsid w:val="0021582D"/>
    <w:rsid w:val="00216AF9"/>
    <w:rsid w:val="0022395A"/>
    <w:rsid w:val="00236926"/>
    <w:rsid w:val="002411E3"/>
    <w:rsid w:val="002450B9"/>
    <w:rsid w:val="0024708F"/>
    <w:rsid w:val="00247A8E"/>
    <w:rsid w:val="0025271B"/>
    <w:rsid w:val="00255815"/>
    <w:rsid w:val="002629BA"/>
    <w:rsid w:val="0026500A"/>
    <w:rsid w:val="00271822"/>
    <w:rsid w:val="00273E6C"/>
    <w:rsid w:val="0027496D"/>
    <w:rsid w:val="00276A00"/>
    <w:rsid w:val="00276BAE"/>
    <w:rsid w:val="00281743"/>
    <w:rsid w:val="00284BEA"/>
    <w:rsid w:val="00296138"/>
    <w:rsid w:val="002A138A"/>
    <w:rsid w:val="002B1661"/>
    <w:rsid w:val="002B3531"/>
    <w:rsid w:val="002B557D"/>
    <w:rsid w:val="002B6A7C"/>
    <w:rsid w:val="002B7F8A"/>
    <w:rsid w:val="002C2441"/>
    <w:rsid w:val="002C2464"/>
    <w:rsid w:val="002C25FE"/>
    <w:rsid w:val="002C3413"/>
    <w:rsid w:val="002D1A70"/>
    <w:rsid w:val="002D76B3"/>
    <w:rsid w:val="002E1278"/>
    <w:rsid w:val="002E42D6"/>
    <w:rsid w:val="002E4E0A"/>
    <w:rsid w:val="002F2F1C"/>
    <w:rsid w:val="00301226"/>
    <w:rsid w:val="00305D8E"/>
    <w:rsid w:val="00306B8F"/>
    <w:rsid w:val="003077F3"/>
    <w:rsid w:val="003109CE"/>
    <w:rsid w:val="00310B8D"/>
    <w:rsid w:val="003203F2"/>
    <w:rsid w:val="003208B8"/>
    <w:rsid w:val="00325890"/>
    <w:rsid w:val="003327BB"/>
    <w:rsid w:val="00333A85"/>
    <w:rsid w:val="00345CFF"/>
    <w:rsid w:val="003521CE"/>
    <w:rsid w:val="003610A3"/>
    <w:rsid w:val="00361DC9"/>
    <w:rsid w:val="00362720"/>
    <w:rsid w:val="00364A71"/>
    <w:rsid w:val="003701A4"/>
    <w:rsid w:val="003705C6"/>
    <w:rsid w:val="003705EF"/>
    <w:rsid w:val="00370743"/>
    <w:rsid w:val="003854B6"/>
    <w:rsid w:val="00387BFE"/>
    <w:rsid w:val="00392FCF"/>
    <w:rsid w:val="00393FF4"/>
    <w:rsid w:val="00395B54"/>
    <w:rsid w:val="003A33C9"/>
    <w:rsid w:val="003A53D9"/>
    <w:rsid w:val="003B2BD7"/>
    <w:rsid w:val="003C09EE"/>
    <w:rsid w:val="003C4B27"/>
    <w:rsid w:val="003C5E34"/>
    <w:rsid w:val="003D2506"/>
    <w:rsid w:val="003E252E"/>
    <w:rsid w:val="003E6DC1"/>
    <w:rsid w:val="003F60BB"/>
    <w:rsid w:val="00403B9D"/>
    <w:rsid w:val="00407A4C"/>
    <w:rsid w:val="004113E0"/>
    <w:rsid w:val="00412419"/>
    <w:rsid w:val="00420788"/>
    <w:rsid w:val="00421A02"/>
    <w:rsid w:val="004401BC"/>
    <w:rsid w:val="00440C40"/>
    <w:rsid w:val="004424DE"/>
    <w:rsid w:val="00443546"/>
    <w:rsid w:val="00443B1B"/>
    <w:rsid w:val="00464096"/>
    <w:rsid w:val="00465ADB"/>
    <w:rsid w:val="00466DD0"/>
    <w:rsid w:val="00467A59"/>
    <w:rsid w:val="00472275"/>
    <w:rsid w:val="004807DB"/>
    <w:rsid w:val="00496AD9"/>
    <w:rsid w:val="00497EAA"/>
    <w:rsid w:val="004B0036"/>
    <w:rsid w:val="004B4CAA"/>
    <w:rsid w:val="004C07A7"/>
    <w:rsid w:val="004C2E40"/>
    <w:rsid w:val="004D1C0F"/>
    <w:rsid w:val="004D6380"/>
    <w:rsid w:val="004E0983"/>
    <w:rsid w:val="004E0C22"/>
    <w:rsid w:val="004E3765"/>
    <w:rsid w:val="004E4A27"/>
    <w:rsid w:val="004E5CAE"/>
    <w:rsid w:val="004E7017"/>
    <w:rsid w:val="004F25A0"/>
    <w:rsid w:val="0050033E"/>
    <w:rsid w:val="00502BE5"/>
    <w:rsid w:val="00502F67"/>
    <w:rsid w:val="0050616E"/>
    <w:rsid w:val="005107A7"/>
    <w:rsid w:val="00520B32"/>
    <w:rsid w:val="005214C7"/>
    <w:rsid w:val="005251B0"/>
    <w:rsid w:val="00530956"/>
    <w:rsid w:val="005337AD"/>
    <w:rsid w:val="00543D75"/>
    <w:rsid w:val="00552A46"/>
    <w:rsid w:val="0055372A"/>
    <w:rsid w:val="00560CCA"/>
    <w:rsid w:val="00563289"/>
    <w:rsid w:val="005729BC"/>
    <w:rsid w:val="0057527A"/>
    <w:rsid w:val="00582571"/>
    <w:rsid w:val="0058349D"/>
    <w:rsid w:val="005B7147"/>
    <w:rsid w:val="005C439E"/>
    <w:rsid w:val="005C6BC9"/>
    <w:rsid w:val="005D039B"/>
    <w:rsid w:val="005D4675"/>
    <w:rsid w:val="005D6047"/>
    <w:rsid w:val="005E18DC"/>
    <w:rsid w:val="005E2E6D"/>
    <w:rsid w:val="005E7CE9"/>
    <w:rsid w:val="006041D8"/>
    <w:rsid w:val="00614ED4"/>
    <w:rsid w:val="00620FC7"/>
    <w:rsid w:val="006218FE"/>
    <w:rsid w:val="00621FFA"/>
    <w:rsid w:val="00623AC6"/>
    <w:rsid w:val="00624AB4"/>
    <w:rsid w:val="00631CE8"/>
    <w:rsid w:val="00632961"/>
    <w:rsid w:val="00633A82"/>
    <w:rsid w:val="00651420"/>
    <w:rsid w:val="006610D4"/>
    <w:rsid w:val="006620AC"/>
    <w:rsid w:val="006628F6"/>
    <w:rsid w:val="006648D8"/>
    <w:rsid w:val="006808C7"/>
    <w:rsid w:val="0068118A"/>
    <w:rsid w:val="00683334"/>
    <w:rsid w:val="006955E6"/>
    <w:rsid w:val="0069700D"/>
    <w:rsid w:val="006A526E"/>
    <w:rsid w:val="006D4696"/>
    <w:rsid w:val="006F04D2"/>
    <w:rsid w:val="006F415A"/>
    <w:rsid w:val="006F5CF8"/>
    <w:rsid w:val="0071156C"/>
    <w:rsid w:val="00712574"/>
    <w:rsid w:val="007138A9"/>
    <w:rsid w:val="007206D0"/>
    <w:rsid w:val="00727AE0"/>
    <w:rsid w:val="00731C2A"/>
    <w:rsid w:val="00732763"/>
    <w:rsid w:val="00732EBE"/>
    <w:rsid w:val="0073361D"/>
    <w:rsid w:val="0074182B"/>
    <w:rsid w:val="00742213"/>
    <w:rsid w:val="00742B53"/>
    <w:rsid w:val="00743378"/>
    <w:rsid w:val="007433A0"/>
    <w:rsid w:val="007442D9"/>
    <w:rsid w:val="00744D03"/>
    <w:rsid w:val="00751D31"/>
    <w:rsid w:val="00766AC6"/>
    <w:rsid w:val="00767E2D"/>
    <w:rsid w:val="0078031C"/>
    <w:rsid w:val="00780FF7"/>
    <w:rsid w:val="0078177B"/>
    <w:rsid w:val="0078602E"/>
    <w:rsid w:val="007868EE"/>
    <w:rsid w:val="007A4368"/>
    <w:rsid w:val="007A543E"/>
    <w:rsid w:val="007B3092"/>
    <w:rsid w:val="007B3CCB"/>
    <w:rsid w:val="007B46D5"/>
    <w:rsid w:val="007C67AB"/>
    <w:rsid w:val="007D7F80"/>
    <w:rsid w:val="007F254E"/>
    <w:rsid w:val="007F6BF0"/>
    <w:rsid w:val="00801F56"/>
    <w:rsid w:val="00821F3E"/>
    <w:rsid w:val="00823C21"/>
    <w:rsid w:val="00831A1D"/>
    <w:rsid w:val="00832B0F"/>
    <w:rsid w:val="0085632E"/>
    <w:rsid w:val="00865846"/>
    <w:rsid w:val="0087525F"/>
    <w:rsid w:val="00880F65"/>
    <w:rsid w:val="00890A5F"/>
    <w:rsid w:val="00891D63"/>
    <w:rsid w:val="00896CFC"/>
    <w:rsid w:val="00897CF7"/>
    <w:rsid w:val="008B3501"/>
    <w:rsid w:val="008B4BEE"/>
    <w:rsid w:val="008C1F38"/>
    <w:rsid w:val="008C5414"/>
    <w:rsid w:val="008C7080"/>
    <w:rsid w:val="008D3568"/>
    <w:rsid w:val="008E1027"/>
    <w:rsid w:val="008E1744"/>
    <w:rsid w:val="008E46AC"/>
    <w:rsid w:val="008E5099"/>
    <w:rsid w:val="008E7E76"/>
    <w:rsid w:val="008F2ED4"/>
    <w:rsid w:val="008F4260"/>
    <w:rsid w:val="00901EF0"/>
    <w:rsid w:val="009020D9"/>
    <w:rsid w:val="0090338F"/>
    <w:rsid w:val="00910190"/>
    <w:rsid w:val="00913071"/>
    <w:rsid w:val="00913A49"/>
    <w:rsid w:val="009147DC"/>
    <w:rsid w:val="00915180"/>
    <w:rsid w:val="00915E3C"/>
    <w:rsid w:val="00922673"/>
    <w:rsid w:val="009234CC"/>
    <w:rsid w:val="00923CD8"/>
    <w:rsid w:val="00936319"/>
    <w:rsid w:val="009367E5"/>
    <w:rsid w:val="00936985"/>
    <w:rsid w:val="00937383"/>
    <w:rsid w:val="009401B0"/>
    <w:rsid w:val="00941C5C"/>
    <w:rsid w:val="00942F43"/>
    <w:rsid w:val="00946E80"/>
    <w:rsid w:val="00950B10"/>
    <w:rsid w:val="009520C1"/>
    <w:rsid w:val="00952762"/>
    <w:rsid w:val="00954045"/>
    <w:rsid w:val="009627B6"/>
    <w:rsid w:val="00963850"/>
    <w:rsid w:val="009644A8"/>
    <w:rsid w:val="00981942"/>
    <w:rsid w:val="00996F6A"/>
    <w:rsid w:val="009977D8"/>
    <w:rsid w:val="009A1BA1"/>
    <w:rsid w:val="009B154F"/>
    <w:rsid w:val="009C1382"/>
    <w:rsid w:val="009D2CDE"/>
    <w:rsid w:val="009D415D"/>
    <w:rsid w:val="009E4CE5"/>
    <w:rsid w:val="009E6532"/>
    <w:rsid w:val="009F4083"/>
    <w:rsid w:val="00A04F89"/>
    <w:rsid w:val="00A055B1"/>
    <w:rsid w:val="00A06AFE"/>
    <w:rsid w:val="00A07C30"/>
    <w:rsid w:val="00A25F0D"/>
    <w:rsid w:val="00A41DC0"/>
    <w:rsid w:val="00A45F0E"/>
    <w:rsid w:val="00A55412"/>
    <w:rsid w:val="00A64469"/>
    <w:rsid w:val="00A661B2"/>
    <w:rsid w:val="00A72D92"/>
    <w:rsid w:val="00A84F3B"/>
    <w:rsid w:val="00A85B74"/>
    <w:rsid w:val="00A902DF"/>
    <w:rsid w:val="00AA5115"/>
    <w:rsid w:val="00AB709C"/>
    <w:rsid w:val="00AC049D"/>
    <w:rsid w:val="00AC32EF"/>
    <w:rsid w:val="00AD5129"/>
    <w:rsid w:val="00AD706B"/>
    <w:rsid w:val="00B00603"/>
    <w:rsid w:val="00B10AB1"/>
    <w:rsid w:val="00B10ECF"/>
    <w:rsid w:val="00B20725"/>
    <w:rsid w:val="00B240EB"/>
    <w:rsid w:val="00B42A57"/>
    <w:rsid w:val="00B53370"/>
    <w:rsid w:val="00B5606B"/>
    <w:rsid w:val="00B651BC"/>
    <w:rsid w:val="00B82A64"/>
    <w:rsid w:val="00B8695E"/>
    <w:rsid w:val="00B953A8"/>
    <w:rsid w:val="00B96862"/>
    <w:rsid w:val="00BA16DF"/>
    <w:rsid w:val="00BC79DE"/>
    <w:rsid w:val="00BD2FF7"/>
    <w:rsid w:val="00BD5B57"/>
    <w:rsid w:val="00BE4EE0"/>
    <w:rsid w:val="00BE50BB"/>
    <w:rsid w:val="00BE67E5"/>
    <w:rsid w:val="00BF4C91"/>
    <w:rsid w:val="00C037E9"/>
    <w:rsid w:val="00C11112"/>
    <w:rsid w:val="00C24FBC"/>
    <w:rsid w:val="00C339A9"/>
    <w:rsid w:val="00C35263"/>
    <w:rsid w:val="00C512C5"/>
    <w:rsid w:val="00C55292"/>
    <w:rsid w:val="00C5612A"/>
    <w:rsid w:val="00C64977"/>
    <w:rsid w:val="00C64A82"/>
    <w:rsid w:val="00C72355"/>
    <w:rsid w:val="00C73E27"/>
    <w:rsid w:val="00C77005"/>
    <w:rsid w:val="00C842E4"/>
    <w:rsid w:val="00C94B2C"/>
    <w:rsid w:val="00C956B2"/>
    <w:rsid w:val="00C97A1B"/>
    <w:rsid w:val="00CA098B"/>
    <w:rsid w:val="00CA0AD3"/>
    <w:rsid w:val="00CA528E"/>
    <w:rsid w:val="00CC2DB1"/>
    <w:rsid w:val="00CC6387"/>
    <w:rsid w:val="00CD13CD"/>
    <w:rsid w:val="00CD3E82"/>
    <w:rsid w:val="00CD7ED3"/>
    <w:rsid w:val="00CE1508"/>
    <w:rsid w:val="00CE708A"/>
    <w:rsid w:val="00CE72ED"/>
    <w:rsid w:val="00CF09F1"/>
    <w:rsid w:val="00CF204F"/>
    <w:rsid w:val="00D00EF8"/>
    <w:rsid w:val="00D00F76"/>
    <w:rsid w:val="00D15B90"/>
    <w:rsid w:val="00D21AA2"/>
    <w:rsid w:val="00D22CA4"/>
    <w:rsid w:val="00D2350C"/>
    <w:rsid w:val="00D346BB"/>
    <w:rsid w:val="00D37DF7"/>
    <w:rsid w:val="00D53602"/>
    <w:rsid w:val="00D57D7D"/>
    <w:rsid w:val="00D6091F"/>
    <w:rsid w:val="00D74433"/>
    <w:rsid w:val="00D75CBF"/>
    <w:rsid w:val="00D809E1"/>
    <w:rsid w:val="00D85612"/>
    <w:rsid w:val="00D93DA3"/>
    <w:rsid w:val="00D9401C"/>
    <w:rsid w:val="00D962C2"/>
    <w:rsid w:val="00DA73C5"/>
    <w:rsid w:val="00DB22C3"/>
    <w:rsid w:val="00DC025F"/>
    <w:rsid w:val="00DD0A58"/>
    <w:rsid w:val="00DD62D8"/>
    <w:rsid w:val="00DE0DBB"/>
    <w:rsid w:val="00DE35E2"/>
    <w:rsid w:val="00DE6F6F"/>
    <w:rsid w:val="00DF5573"/>
    <w:rsid w:val="00E04418"/>
    <w:rsid w:val="00E0775C"/>
    <w:rsid w:val="00E12CD1"/>
    <w:rsid w:val="00E150CB"/>
    <w:rsid w:val="00E30EB4"/>
    <w:rsid w:val="00E4126A"/>
    <w:rsid w:val="00E46957"/>
    <w:rsid w:val="00E55DF2"/>
    <w:rsid w:val="00E572B0"/>
    <w:rsid w:val="00E5747C"/>
    <w:rsid w:val="00E66F89"/>
    <w:rsid w:val="00E73D53"/>
    <w:rsid w:val="00E81609"/>
    <w:rsid w:val="00E83543"/>
    <w:rsid w:val="00E91937"/>
    <w:rsid w:val="00E92ED8"/>
    <w:rsid w:val="00EA0FC5"/>
    <w:rsid w:val="00EA49A1"/>
    <w:rsid w:val="00EB1688"/>
    <w:rsid w:val="00EB37CC"/>
    <w:rsid w:val="00EB4340"/>
    <w:rsid w:val="00EC2C49"/>
    <w:rsid w:val="00ED3E88"/>
    <w:rsid w:val="00EE0F65"/>
    <w:rsid w:val="00EE5A9E"/>
    <w:rsid w:val="00EF03D2"/>
    <w:rsid w:val="00EF52C2"/>
    <w:rsid w:val="00F0145B"/>
    <w:rsid w:val="00F131F5"/>
    <w:rsid w:val="00F17D1B"/>
    <w:rsid w:val="00F200FD"/>
    <w:rsid w:val="00F272F8"/>
    <w:rsid w:val="00F32DDE"/>
    <w:rsid w:val="00F56551"/>
    <w:rsid w:val="00F6154E"/>
    <w:rsid w:val="00F63F03"/>
    <w:rsid w:val="00F658CE"/>
    <w:rsid w:val="00F7066F"/>
    <w:rsid w:val="00F713B1"/>
    <w:rsid w:val="00F77A53"/>
    <w:rsid w:val="00F97A8B"/>
    <w:rsid w:val="00FA22CF"/>
    <w:rsid w:val="00FB1A16"/>
    <w:rsid w:val="00FB1E9C"/>
    <w:rsid w:val="00FE021D"/>
    <w:rsid w:val="00FF3388"/>
    <w:rsid w:val="00FF4056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C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1B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415A"/>
    <w:rPr>
      <w:rFonts w:cs="Times New Roman"/>
      <w:color w:val="800080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AC049D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D7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7ED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7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7ED3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B30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328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1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13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32861299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613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qLp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670</Words>
  <Characters>3824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《企业法律风险防范》</dc:title>
  <dc:subject/>
  <dc:creator>User</dc:creator>
  <cp:keywords/>
  <dc:description/>
  <cp:lastModifiedBy>User</cp:lastModifiedBy>
  <cp:revision>2</cp:revision>
  <dcterms:created xsi:type="dcterms:W3CDTF">2013-12-22T05:36:00Z</dcterms:created>
  <dcterms:modified xsi:type="dcterms:W3CDTF">2013-12-22T05:36:00Z</dcterms:modified>
</cp:coreProperties>
</file>