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1680" w:firstLineChars="400"/>
        <w:rPr>
          <w:rFonts w:ascii="微软雅黑" w:hAnsi="微软雅黑" w:eastAsia="微软雅黑"/>
          <w:b/>
          <w:sz w:val="48"/>
          <w:szCs w:val="21"/>
        </w:rPr>
      </w:pPr>
      <w:r>
        <w:rPr>
          <w:rFonts w:hint="eastAsia" w:ascii="微软雅黑" w:hAnsi="微软雅黑" w:eastAsia="微软雅黑"/>
          <w:b/>
          <w:sz w:val="48"/>
          <w:szCs w:val="21"/>
        </w:rPr>
        <w:t>完成目标百分百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开课时间</w:t>
      </w:r>
      <w:r>
        <w:rPr>
          <w:rFonts w:ascii="微软雅黑" w:hAnsi="微软雅黑" w:eastAsia="微软雅黑"/>
          <w:b/>
          <w:color w:val="FF0000"/>
          <w:szCs w:val="21"/>
        </w:rPr>
        <w:t xml:space="preserve">: </w:t>
      </w:r>
      <w:r>
        <w:rPr>
          <w:rFonts w:ascii="微软雅黑" w:hAnsi="微软雅黑" w:eastAsia="微软雅黑"/>
          <w:szCs w:val="21"/>
        </w:rPr>
        <w:t xml:space="preserve">  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10月16日  武汉   10月23日 济南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学习投资</w:t>
      </w:r>
      <w:r>
        <w:rPr>
          <w:rFonts w:ascii="微软雅黑" w:hAnsi="微软雅黑" w:eastAsia="微软雅黑"/>
          <w:b/>
          <w:color w:val="FF0000"/>
          <w:szCs w:val="21"/>
        </w:rPr>
        <w:t>:</w:t>
      </w:r>
      <w:r>
        <w:rPr>
          <w:rFonts w:hint="eastAsia" w:ascii="微软雅黑" w:hAnsi="微软雅黑" w:eastAsia="微软雅黑"/>
          <w:b/>
          <w:color w:val="FF0000"/>
          <w:szCs w:val="21"/>
          <w:lang w:val="en-US" w:eastAsia="zh-CN"/>
        </w:rPr>
        <w:t xml:space="preserve">  </w:t>
      </w:r>
      <w:r>
        <w:rPr>
          <w:rFonts w:ascii="微软雅黑" w:hAnsi="微软雅黑" w:eastAsia="微软雅黑"/>
          <w:szCs w:val="21"/>
        </w:rPr>
        <w:t>3800</w:t>
      </w:r>
      <w:r>
        <w:rPr>
          <w:rFonts w:hint="eastAsia" w:ascii="微软雅黑" w:hAnsi="微软雅黑" w:eastAsia="微软雅黑"/>
          <w:szCs w:val="21"/>
        </w:rPr>
        <w:t>元</w:t>
      </w:r>
      <w:r>
        <w:rPr>
          <w:rFonts w:ascii="微软雅黑" w:hAnsi="微软雅黑" w:eastAsia="微软雅黑"/>
          <w:szCs w:val="21"/>
        </w:rPr>
        <w:t>/</w:t>
      </w:r>
      <w:r>
        <w:rPr>
          <w:rFonts w:hint="eastAsia" w:ascii="微软雅黑" w:hAnsi="微软雅黑" w:eastAsia="微软雅黑"/>
          <w:szCs w:val="21"/>
        </w:rPr>
        <w:t>人</w:t>
      </w:r>
      <w:r>
        <w:rPr>
          <w:rFonts w:ascii="微软雅黑" w:hAnsi="微软雅黑" w:eastAsia="微软雅黑"/>
          <w:szCs w:val="21"/>
        </w:rPr>
        <w:t>(</w:t>
      </w:r>
      <w:r>
        <w:rPr>
          <w:rFonts w:hint="eastAsia" w:ascii="微软雅黑" w:hAnsi="微软雅黑" w:eastAsia="微软雅黑"/>
          <w:szCs w:val="21"/>
        </w:rPr>
        <w:t>包括培训、培训教材、场地费等</w:t>
      </w:r>
      <w:r>
        <w:rPr>
          <w:rFonts w:ascii="微软雅黑" w:hAnsi="微软雅黑" w:eastAsia="微软雅黑"/>
          <w:szCs w:val="21"/>
        </w:rPr>
        <w:t xml:space="preserve">)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咨询电话：</w:t>
      </w:r>
      <w:r>
        <w:rPr>
          <w:rFonts w:hint="eastAsia" w:ascii="微软雅黑" w:hAnsi="微软雅黑" w:eastAsia="微软雅黑"/>
          <w:b/>
          <w:color w:val="FF0000"/>
          <w:szCs w:val="21"/>
          <w:lang w:val="en-US" w:eastAsia="zh-CN"/>
        </w:rPr>
        <w:t>010-52571508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学员对象：</w:t>
      </w:r>
      <w:r>
        <w:rPr>
          <w:rFonts w:hint="eastAsia" w:ascii="微软雅黑" w:hAnsi="微软雅黑" w:eastAsia="微软雅黑"/>
          <w:szCs w:val="21"/>
        </w:rPr>
        <w:t>企业中高层管理人员。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课程背景</w:t>
      </w:r>
      <w:r>
        <w:rPr>
          <w:rFonts w:ascii="微软雅黑" w:hAnsi="微软雅黑" w:eastAsia="微软雅黑"/>
          <w:b/>
          <w:color w:val="FF0000"/>
          <w:szCs w:val="21"/>
        </w:rPr>
        <w:t>: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中层管理者是连接决策与执行的关键层，一家企业高层做出的决定能否得到很好的执行和完成，很大程度上依赖于中层管理者的执行力。本堂课程用三大步骤来解释这一问题，希望通过此课程将执行力转化为切实可操作的执行方法，切实提升中层管理者完成工作目标相关内容导读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课程内容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第一步：</w:t>
      </w:r>
      <w:r>
        <w:rPr>
          <w:rFonts w:ascii="微软雅黑" w:hAnsi="微软雅黑" w:eastAsia="微软雅黑"/>
          <w:b/>
          <w:szCs w:val="21"/>
        </w:rPr>
        <w:t>T--</w:t>
      </w:r>
      <w:r>
        <w:rPr>
          <w:rFonts w:hint="eastAsia" w:ascii="微软雅黑" w:hAnsi="微软雅黑" w:eastAsia="微软雅黑"/>
          <w:b/>
          <w:szCs w:val="21"/>
        </w:rPr>
        <w:t>目标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T-1</w:t>
      </w:r>
      <w:r>
        <w:rPr>
          <w:rFonts w:hint="eastAsia" w:ascii="微软雅黑" w:hAnsi="微软雅黑" w:eastAsia="微软雅黑"/>
          <w:szCs w:val="21"/>
        </w:rPr>
        <w:t>：你有目标吗？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T-2</w:t>
      </w:r>
      <w:r>
        <w:rPr>
          <w:rFonts w:hint="eastAsia" w:ascii="微软雅黑" w:hAnsi="微软雅黑" w:eastAsia="微软雅黑"/>
          <w:szCs w:val="21"/>
        </w:rPr>
        <w:t>：真正的目标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T-3</w:t>
      </w:r>
      <w:r>
        <w:rPr>
          <w:rFonts w:hint="eastAsia" w:ascii="微软雅黑" w:hAnsi="微软雅黑" w:eastAsia="微软雅黑"/>
          <w:szCs w:val="21"/>
        </w:rPr>
        <w:t>：目标视觉化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T-4</w:t>
      </w:r>
      <w:r>
        <w:rPr>
          <w:rFonts w:hint="eastAsia" w:ascii="微软雅黑" w:hAnsi="微软雅黑" w:eastAsia="微软雅黑"/>
          <w:szCs w:val="21"/>
        </w:rPr>
        <w:t>：目标的</w:t>
      </w: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数字管理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T-5</w:t>
      </w:r>
      <w:r>
        <w:rPr>
          <w:rFonts w:hint="eastAsia" w:ascii="微软雅黑" w:hAnsi="微软雅黑" w:eastAsia="微软雅黑"/>
          <w:szCs w:val="21"/>
        </w:rPr>
        <w:t>：目标有效吗？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T-6</w:t>
      </w:r>
      <w:r>
        <w:rPr>
          <w:rFonts w:hint="eastAsia" w:ascii="微软雅黑" w:hAnsi="微软雅黑" w:eastAsia="微软雅黑"/>
          <w:szCs w:val="21"/>
        </w:rPr>
        <w:t>：目标的分解、落实</w:t>
      </w: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第二步：</w:t>
      </w:r>
      <w:r>
        <w:rPr>
          <w:rFonts w:ascii="微软雅黑" w:hAnsi="微软雅黑" w:eastAsia="微软雅黑"/>
          <w:b/>
          <w:szCs w:val="21"/>
        </w:rPr>
        <w:t>P1--</w:t>
      </w:r>
      <w:r>
        <w:rPr>
          <w:rFonts w:hint="eastAsia" w:ascii="微软雅黑" w:hAnsi="微软雅黑" w:eastAsia="微软雅黑"/>
          <w:b/>
          <w:szCs w:val="21"/>
        </w:rPr>
        <w:t>根本问题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P1</w:t>
      </w:r>
      <w:r>
        <w:rPr>
          <w:rFonts w:hint="eastAsia" w:ascii="微软雅黑" w:hAnsi="微软雅黑" w:eastAsia="微软雅黑"/>
          <w:szCs w:val="21"/>
        </w:rPr>
        <w:t>：“根本原因”认识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P2</w:t>
      </w:r>
      <w:r>
        <w:rPr>
          <w:rFonts w:hint="eastAsia" w:ascii="微软雅黑" w:hAnsi="微软雅黑" w:eastAsia="微软雅黑"/>
          <w:szCs w:val="21"/>
        </w:rPr>
        <w:t>：很难寻找“根本原因”的原因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P3</w:t>
      </w:r>
      <w:r>
        <w:rPr>
          <w:rFonts w:hint="eastAsia" w:ascii="微软雅黑" w:hAnsi="微软雅黑" w:eastAsia="微软雅黑"/>
          <w:szCs w:val="21"/>
        </w:rPr>
        <w:t>：寻找“根本原因”的方法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P4</w:t>
      </w:r>
      <w:r>
        <w:rPr>
          <w:rFonts w:hint="eastAsia" w:ascii="微软雅黑" w:hAnsi="微软雅黑" w:eastAsia="微软雅黑"/>
          <w:szCs w:val="21"/>
        </w:rPr>
        <w:t>：推荐“鸿风</w:t>
      </w:r>
      <w:r>
        <w:rPr>
          <w:rFonts w:ascii="微软雅黑" w:hAnsi="微软雅黑" w:eastAsia="微软雅黑"/>
          <w:szCs w:val="21"/>
        </w:rPr>
        <w:t>12</w:t>
      </w:r>
      <w:r>
        <w:rPr>
          <w:rFonts w:hint="eastAsia" w:ascii="微软雅黑" w:hAnsi="微软雅黑" w:eastAsia="微软雅黑"/>
          <w:szCs w:val="21"/>
        </w:rPr>
        <w:t>铲”</w:t>
      </w:r>
      <w:r>
        <w:rPr>
          <w:rFonts w:ascii="微软雅黑" w:hAnsi="微软雅黑" w:eastAsia="微软雅黑"/>
          <w:szCs w:val="21"/>
        </w:rPr>
        <w:t>-</w:t>
      </w:r>
      <w:r>
        <w:rPr>
          <w:rFonts w:hint="eastAsia" w:ascii="微软雅黑" w:hAnsi="微软雅黑" w:eastAsia="微软雅黑"/>
          <w:szCs w:val="21"/>
        </w:rPr>
        <w:t>《王者归来》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第三步：</w:t>
      </w:r>
      <w:r>
        <w:rPr>
          <w:rFonts w:ascii="微软雅黑" w:hAnsi="微软雅黑" w:eastAsia="微软雅黑"/>
          <w:b/>
          <w:szCs w:val="21"/>
        </w:rPr>
        <w:t>P2--</w:t>
      </w:r>
      <w:r>
        <w:rPr>
          <w:rFonts w:hint="eastAsia" w:ascii="微软雅黑" w:hAnsi="微软雅黑" w:eastAsia="微软雅黑"/>
          <w:b/>
          <w:szCs w:val="21"/>
        </w:rPr>
        <w:t>项目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P-1</w:t>
      </w:r>
      <w:r>
        <w:rPr>
          <w:rFonts w:hint="eastAsia" w:ascii="微软雅黑" w:hAnsi="微软雅黑" w:eastAsia="微软雅黑"/>
          <w:szCs w:val="21"/>
        </w:rPr>
        <w:t>：项目管理</w:t>
      </w: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>要素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P-2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>种简易的方法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P-3</w:t>
      </w:r>
      <w:r>
        <w:rPr>
          <w:rFonts w:hint="eastAsia" w:ascii="微软雅黑" w:hAnsi="微软雅黑" w:eastAsia="微软雅黑"/>
          <w:szCs w:val="21"/>
        </w:rPr>
        <w:t>：“</w:t>
      </w:r>
      <w:r>
        <w:rPr>
          <w:rFonts w:ascii="微软雅黑" w:hAnsi="微软雅黑" w:eastAsia="微软雅黑"/>
          <w:szCs w:val="21"/>
        </w:rPr>
        <w:t>1+5</w:t>
      </w:r>
      <w:r>
        <w:rPr>
          <w:rFonts w:hint="eastAsia" w:ascii="微软雅黑" w:hAnsi="微软雅黑" w:eastAsia="微软雅黑"/>
          <w:szCs w:val="21"/>
        </w:rPr>
        <w:t>”法</w:t>
      </w: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课程主讲：姜洋先生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具有丰富的多种企业管理实战经验，曾在多个跨国公司的高层担任管理要职，对企业成长的战略思维和方法具有深层的、系统的、独到的见解。姜洋先生的课程具有极强穿透力，杀伤力和改造力，近年来，一直活跃在大众媒体节目中</w:t>
      </w:r>
      <w:r>
        <w:rPr>
          <w:rFonts w:ascii="微软雅黑" w:hAnsi="微软雅黑" w:eastAsia="微软雅黑"/>
          <w:szCs w:val="21"/>
        </w:rPr>
        <w:t>:</w:t>
      </w:r>
      <w:r>
        <w:rPr>
          <w:rFonts w:hint="eastAsia" w:ascii="微软雅黑" w:hAnsi="微软雅黑" w:eastAsia="微软雅黑"/>
          <w:szCs w:val="21"/>
        </w:rPr>
        <w:t>担任阿里巴巴名师大讲堂的唯一专职讲师，受邀为第一财经、凤凰卫视等做分享嘉宾，他先后在全国三十多个城市为近万名企业高级管理者进行培训，并多次受邀为浙商、苏商、鲁商等几十个协会做精彩演讲</w:t>
      </w:r>
    </w:p>
    <w:p>
      <w:pPr>
        <w:ind w:firstLine="31680" w:firstLineChars="1050"/>
        <w:rPr>
          <w:rFonts w:ascii="微软雅黑" w:hAnsi="微软雅黑" w:eastAsia="微软雅黑"/>
          <w:szCs w:val="21"/>
        </w:rPr>
      </w:pPr>
    </w:p>
    <w:p>
      <w:pPr>
        <w:ind w:firstLine="31680" w:firstLineChars="1050"/>
        <w:rPr>
          <w:rFonts w:ascii="微软雅黑" w:hAnsi="微软雅黑" w:eastAsia="微软雅黑"/>
          <w:szCs w:val="21"/>
        </w:rPr>
      </w:pPr>
    </w:p>
    <w:p>
      <w:pPr>
        <w:ind w:firstLine="31680" w:firstLineChars="1050"/>
        <w:rPr>
          <w:rFonts w:ascii="微软雅黑" w:hAnsi="微软雅黑" w:eastAsia="微软雅黑"/>
          <w:szCs w:val="21"/>
        </w:rPr>
      </w:pPr>
    </w:p>
    <w:p>
      <w:pPr>
        <w:ind w:firstLine="31680" w:firstLineChars="1050"/>
        <w:rPr>
          <w:rFonts w:ascii="微软雅黑" w:hAnsi="微软雅黑" w:eastAsia="微软雅黑"/>
          <w:szCs w:val="21"/>
        </w:rPr>
      </w:pPr>
    </w:p>
    <w:p>
      <w:pPr>
        <w:ind w:firstLine="31680" w:firstLineChars="1050"/>
        <w:rPr>
          <w:rFonts w:ascii="微软雅黑" w:hAnsi="微软雅黑" w:eastAsia="微软雅黑"/>
          <w:szCs w:val="21"/>
        </w:rPr>
      </w:pPr>
    </w:p>
    <w:p>
      <w:pPr>
        <w:ind w:firstLine="31680" w:firstLineChars="1050"/>
        <w:rPr>
          <w:rFonts w:ascii="微软雅黑" w:hAnsi="微软雅黑" w:eastAsia="微软雅黑"/>
          <w:szCs w:val="21"/>
        </w:rPr>
      </w:pPr>
    </w:p>
    <w:p>
      <w:pPr>
        <w:ind w:firstLine="31680" w:firstLineChars="1050"/>
        <w:rPr>
          <w:rFonts w:ascii="微软雅黑" w:hAnsi="微软雅黑" w:eastAsia="微软雅黑"/>
          <w:szCs w:val="21"/>
        </w:rPr>
      </w:pPr>
    </w:p>
    <w:p>
      <w:pPr>
        <w:ind w:firstLine="31680" w:firstLineChars="1050"/>
        <w:rPr>
          <w:rFonts w:ascii="微软雅黑" w:hAnsi="微软雅黑" w:eastAsia="微软雅黑"/>
          <w:szCs w:val="21"/>
        </w:rPr>
      </w:pPr>
    </w:p>
    <w:p>
      <w:pPr>
        <w:ind w:firstLine="31680" w:firstLineChars="10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报名表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      </w:t>
      </w:r>
      <w:r>
        <w:rPr>
          <w:rFonts w:hint="eastAsia" w:ascii="微软雅黑" w:hAnsi="微软雅黑" w:eastAsia="微软雅黑"/>
          <w:szCs w:val="21"/>
        </w:rPr>
        <w:t>▓▓▓▓▓▓▓▓▓（此表复制有效）▓▓▓▓▓▓▓▓</w:t>
      </w:r>
      <w:r>
        <w:rPr>
          <w:rFonts w:ascii="微软雅黑" w:hAnsi="微软雅黑" w:eastAsia="微软雅黑"/>
          <w:szCs w:val="21"/>
        </w:rPr>
        <w:tab/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line id="Line 3" o:spid="_x0000_s1026" style="position:absolute;left:0;margin-left:0pt;margin-top:1.25pt;height:0.05pt;width:486pt;rotation:0f;z-index:251658240;" o:ole="f" fillcolor="#FFFFFF" filled="f" o:preferrelative="t" stroked="t" coordsize="21600,21600">
            <v:fill on="f" color2="#FFFFFF" focus="0%"/>
            <v:stroke color="#000000" color2="#FFFFFF" miterlimit="2" dashstyle="dashDot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微软雅黑" w:hAnsi="微软雅黑" w:eastAsia="微软雅黑"/>
          <w:szCs w:val="21"/>
        </w:rPr>
        <w:t>请将报名表，以传真、电子邮件方式提交，并及时确认。</w:t>
      </w:r>
      <w:r>
        <w:rPr>
          <w:rFonts w:ascii="微软雅黑" w:hAnsi="微软雅黑" w:eastAsia="微软雅黑"/>
          <w:szCs w:val="21"/>
        </w:rPr>
        <w:t xml:space="preserve">     </w:t>
      </w:r>
      <w:r>
        <w:rPr>
          <w:rFonts w:hint="eastAsia" w:ascii="微软雅黑" w:hAnsi="微软雅黑" w:eastAsia="微软雅黑"/>
          <w:szCs w:val="21"/>
        </w:rPr>
        <w:t>传真</w:t>
      </w:r>
      <w:r>
        <w:rPr>
          <w:rFonts w:ascii="微软雅黑" w:hAnsi="微软雅黑" w:eastAsia="微软雅黑"/>
          <w:szCs w:val="21"/>
        </w:rPr>
        <w:t>:</w:t>
      </w:r>
      <w:r>
        <w:rPr>
          <w:rFonts w:hint="eastAsia" w:ascii="微软雅黑" w:hAnsi="微软雅黑" w:eastAsia="微软雅黑"/>
          <w:szCs w:val="21"/>
          <w:lang w:val="en-US" w:eastAsia="zh-CN"/>
        </w:rPr>
        <w:t>010-52571508</w:t>
      </w:r>
    </w:p>
    <w:tbl>
      <w:tblPr>
        <w:tblStyle w:val="6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联系人</w:t>
            </w:r>
          </w:p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E-MAIL</w:t>
            </w:r>
            <w:r>
              <w:rPr>
                <w:rFonts w:hint="eastAsia" w:ascii="微软雅黑" w:hAnsi="微软雅黑" w:eastAsia="微软雅黑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手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邮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汇款方式：参会单位报名后请将参会款项汇至如下指定账号，发票在报到时领取。</w:t>
            </w:r>
          </w:p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户   名：中企联会（北京）企业管理中心    </w:t>
            </w:r>
          </w:p>
          <w:p>
            <w:p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开 户 行：中国工商银行北京市翠微路支行  </w:t>
            </w:r>
          </w:p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账    号：02000 8090 92000 78149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/>
                <w:szCs w:val="21"/>
              </w:rPr>
              <w:t>抬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头：（</w:t>
            </w:r>
            <w:r>
              <w:rPr>
                <w:rFonts w:ascii="微软雅黑" w:hAnsi="微软雅黑" w:eastAsia="微软雅黑"/>
                <w:szCs w:val="21"/>
              </w:rPr>
              <w:t xml:space="preserve">                                                    </w:t>
            </w:r>
            <w:r>
              <w:rPr>
                <w:rFonts w:hint="eastAsia" w:ascii="微软雅黑" w:hAnsi="微软雅黑" w:eastAsia="微软雅黑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□是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□否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数量及要求：（</w:t>
            </w:r>
            <w:r>
              <w:rPr>
                <w:rFonts w:ascii="微软雅黑" w:hAnsi="微软雅黑" w:eastAsia="微软雅黑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微软雅黑" w:hAnsi="微软雅黑" w:eastAsia="微软雅黑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□是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□否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>数量及要求：（</w:t>
            </w:r>
            <w:r>
              <w:rPr>
                <w:rFonts w:ascii="微软雅黑" w:hAnsi="微软雅黑" w:eastAsia="微软雅黑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微软雅黑" w:hAnsi="微软雅黑" w:eastAsia="微软雅黑"/>
                <w:szCs w:val="21"/>
              </w:rPr>
              <w:t>）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single" w:color="auto" w:sz="6" w:space="3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716CF"/>
    <w:rsid w:val="000716CF"/>
    <w:rsid w:val="00132F07"/>
    <w:rsid w:val="001D60D3"/>
    <w:rsid w:val="00373E96"/>
    <w:rsid w:val="005C0378"/>
    <w:rsid w:val="005C51E6"/>
    <w:rsid w:val="00636AF8"/>
    <w:rsid w:val="006B2D89"/>
    <w:rsid w:val="006D4A58"/>
    <w:rsid w:val="006E0632"/>
    <w:rsid w:val="0078376D"/>
    <w:rsid w:val="0086033B"/>
    <w:rsid w:val="009203B8"/>
    <w:rsid w:val="00953647"/>
    <w:rsid w:val="00AE38E7"/>
    <w:rsid w:val="00B71CA2"/>
    <w:rsid w:val="00BE53F6"/>
    <w:rsid w:val="00E66F98"/>
    <w:rsid w:val="00E8583B"/>
    <w:rsid w:val="00EE03FF"/>
    <w:rsid w:val="00F66F46"/>
    <w:rsid w:val="00FF4E8B"/>
    <w:rsid w:val="02FF27D0"/>
    <w:rsid w:val="0EE50D18"/>
    <w:rsid w:val="1A2E37D0"/>
    <w:rsid w:val="47C12335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8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193</Words>
  <Characters>1102</Characters>
  <Lines>0</Lines>
  <Paragraphs>0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2013-12-27T06:06:00Z</dcterms:created>
  <dc:creator>AutoBVT</dc:creator>
  <cp:lastModifiedBy>Administrator</cp:lastModifiedBy>
  <dcterms:modified xsi:type="dcterms:W3CDTF">2015-07-20T03:59:12Z</dcterms:modified>
  <dc:title>完成目标百分百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